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0EB54" w14:textId="2F562DE4" w:rsidR="007121CF" w:rsidRDefault="00AF2D86" w:rsidP="007121CF">
      <w:pPr>
        <w:jc w:val="center"/>
        <w:rPr>
          <w:b/>
          <w:sz w:val="22"/>
          <w:szCs w:val="22"/>
        </w:rPr>
      </w:pPr>
      <w:bookmarkStart w:id="0" w:name="_GoBack"/>
      <w:bookmarkEnd w:id="0"/>
      <w:r>
        <w:rPr>
          <w:b/>
          <w:sz w:val="22"/>
          <w:szCs w:val="22"/>
        </w:rPr>
        <w:t xml:space="preserve">                                                                                                                                              </w:t>
      </w:r>
      <w:r w:rsidR="007121CF">
        <w:rPr>
          <w:b/>
          <w:i/>
          <w:noProof/>
          <w:sz w:val="28"/>
          <w:szCs w:val="28"/>
        </w:rPr>
        <w:drawing>
          <wp:inline distT="0" distB="0" distL="0" distR="0" wp14:anchorId="5F0A2461" wp14:editId="23227CD9">
            <wp:extent cx="1242060" cy="12268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060" cy="1226820"/>
                    </a:xfrm>
                    <a:prstGeom prst="rect">
                      <a:avLst/>
                    </a:prstGeom>
                    <a:noFill/>
                    <a:ln>
                      <a:noFill/>
                    </a:ln>
                  </pic:spPr>
                </pic:pic>
              </a:graphicData>
            </a:graphic>
          </wp:inline>
        </w:drawing>
      </w:r>
    </w:p>
    <w:p w14:paraId="2550ADB7" w14:textId="77777777" w:rsidR="007121CF" w:rsidRDefault="007121CF" w:rsidP="007121CF">
      <w:pPr>
        <w:jc w:val="center"/>
        <w:rPr>
          <w:b/>
          <w:sz w:val="22"/>
          <w:szCs w:val="22"/>
        </w:rPr>
      </w:pPr>
    </w:p>
    <w:p w14:paraId="232501CD" w14:textId="77777777" w:rsidR="007121CF" w:rsidRPr="005D6D34" w:rsidRDefault="007121CF" w:rsidP="007121CF">
      <w:pPr>
        <w:jc w:val="center"/>
        <w:rPr>
          <w:b/>
          <w:sz w:val="22"/>
          <w:szCs w:val="22"/>
        </w:rPr>
      </w:pPr>
      <w:r w:rsidRPr="005D6D34">
        <w:rPr>
          <w:b/>
          <w:sz w:val="22"/>
          <w:szCs w:val="22"/>
        </w:rPr>
        <w:t>NEWBERRY COUNTY COUNCIL</w:t>
      </w:r>
    </w:p>
    <w:p w14:paraId="15E8B557" w14:textId="3D1D89CE" w:rsidR="007121CF" w:rsidRDefault="007121CF" w:rsidP="001D3414">
      <w:pPr>
        <w:jc w:val="center"/>
        <w:outlineLvl w:val="0"/>
        <w:rPr>
          <w:b/>
          <w:bCs/>
          <w:sz w:val="22"/>
          <w:szCs w:val="22"/>
        </w:rPr>
      </w:pPr>
      <w:r>
        <w:rPr>
          <w:b/>
          <w:bCs/>
          <w:sz w:val="22"/>
          <w:szCs w:val="22"/>
        </w:rPr>
        <w:t>AGENDA</w:t>
      </w:r>
    </w:p>
    <w:p w14:paraId="313C6C85" w14:textId="23D48FD7" w:rsidR="001D3414" w:rsidRPr="005D6D34" w:rsidRDefault="009A72F2" w:rsidP="001D3414">
      <w:pPr>
        <w:jc w:val="center"/>
        <w:outlineLvl w:val="0"/>
        <w:rPr>
          <w:b/>
          <w:bCs/>
          <w:sz w:val="22"/>
          <w:szCs w:val="22"/>
        </w:rPr>
      </w:pPr>
      <w:r>
        <w:rPr>
          <w:b/>
          <w:bCs/>
          <w:sz w:val="22"/>
          <w:szCs w:val="22"/>
        </w:rPr>
        <w:t>October</w:t>
      </w:r>
      <w:r w:rsidR="001D3414">
        <w:rPr>
          <w:b/>
          <w:bCs/>
          <w:sz w:val="22"/>
          <w:szCs w:val="22"/>
        </w:rPr>
        <w:t xml:space="preserve"> </w:t>
      </w:r>
      <w:r w:rsidR="00236879">
        <w:rPr>
          <w:b/>
          <w:bCs/>
          <w:sz w:val="22"/>
          <w:szCs w:val="22"/>
        </w:rPr>
        <w:t>1</w:t>
      </w:r>
      <w:r>
        <w:rPr>
          <w:b/>
          <w:bCs/>
          <w:sz w:val="22"/>
          <w:szCs w:val="22"/>
        </w:rPr>
        <w:t>6</w:t>
      </w:r>
      <w:r w:rsidR="001D3414">
        <w:rPr>
          <w:b/>
          <w:bCs/>
          <w:sz w:val="22"/>
          <w:szCs w:val="22"/>
        </w:rPr>
        <w:t>, 2019</w:t>
      </w:r>
    </w:p>
    <w:p w14:paraId="1B817850" w14:textId="77777777" w:rsidR="007121CF" w:rsidRPr="005D6D34" w:rsidRDefault="007121CF" w:rsidP="007121CF">
      <w:pPr>
        <w:jc w:val="center"/>
        <w:outlineLvl w:val="0"/>
        <w:rPr>
          <w:b/>
          <w:bCs/>
          <w:sz w:val="22"/>
          <w:szCs w:val="22"/>
        </w:rPr>
      </w:pPr>
      <w:r w:rsidRPr="005D6D34">
        <w:rPr>
          <w:b/>
          <w:bCs/>
          <w:sz w:val="22"/>
          <w:szCs w:val="22"/>
        </w:rPr>
        <w:t>7:00 P.M.</w:t>
      </w:r>
    </w:p>
    <w:p w14:paraId="50F16742" w14:textId="77777777" w:rsidR="007121CF" w:rsidRPr="005D6D34" w:rsidRDefault="007121CF" w:rsidP="007121CF">
      <w:pPr>
        <w:jc w:val="both"/>
        <w:outlineLvl w:val="0"/>
        <w:rPr>
          <w:sz w:val="22"/>
          <w:szCs w:val="22"/>
        </w:rPr>
      </w:pPr>
      <w:r>
        <w:rPr>
          <w:sz w:val="22"/>
          <w:szCs w:val="22"/>
        </w:rPr>
        <w:t xml:space="preserve">                                                                                                                                                </w:t>
      </w:r>
    </w:p>
    <w:p w14:paraId="581332C8" w14:textId="0F3602FE" w:rsidR="007121CF" w:rsidRDefault="007121CF" w:rsidP="007121CF">
      <w:pPr>
        <w:pStyle w:val="WP9BodyTex"/>
        <w:widowControl/>
        <w:rPr>
          <w:b w:val="0"/>
        </w:rPr>
      </w:pPr>
    </w:p>
    <w:p w14:paraId="261D86BE" w14:textId="55C6F0E7" w:rsidR="00A52E4F" w:rsidRDefault="00A52E4F" w:rsidP="007121CF">
      <w:pPr>
        <w:pStyle w:val="WP9BodyTex"/>
        <w:widowControl/>
        <w:rPr>
          <w:b w:val="0"/>
        </w:rPr>
      </w:pPr>
    </w:p>
    <w:p w14:paraId="4C14AB81" w14:textId="77777777" w:rsidR="00A52E4F" w:rsidRDefault="00A52E4F" w:rsidP="007121CF">
      <w:pPr>
        <w:pStyle w:val="WP9BodyTex"/>
        <w:widowControl/>
        <w:rPr>
          <w:b w:val="0"/>
        </w:rPr>
      </w:pPr>
    </w:p>
    <w:p w14:paraId="738FFA65" w14:textId="77777777" w:rsidR="007121CF" w:rsidRPr="00EA5A96" w:rsidRDefault="007121CF" w:rsidP="007121CF">
      <w:pPr>
        <w:pStyle w:val="WP9BodyTex"/>
        <w:widowControl/>
        <w:rPr>
          <w:bCs w:val="0"/>
        </w:rPr>
      </w:pPr>
      <w:r w:rsidRPr="00EA5A96">
        <w:rPr>
          <w:bCs w:val="0"/>
        </w:rPr>
        <w:t>Call to order:</w:t>
      </w:r>
      <w:r w:rsidRPr="00EA5A96">
        <w:rPr>
          <w:bCs w:val="0"/>
        </w:rPr>
        <w:tab/>
      </w:r>
      <w:r w:rsidRPr="00EA5A96">
        <w:rPr>
          <w:bCs w:val="0"/>
        </w:rPr>
        <w:tab/>
      </w:r>
      <w:r w:rsidRPr="00EA5A96">
        <w:rPr>
          <w:bCs w:val="0"/>
        </w:rPr>
        <w:tab/>
      </w:r>
      <w:r w:rsidRPr="00EA5A96">
        <w:rPr>
          <w:bCs w:val="0"/>
        </w:rPr>
        <w:tab/>
      </w:r>
      <w:r w:rsidRPr="00EA5A96">
        <w:rPr>
          <w:bCs w:val="0"/>
        </w:rPr>
        <w:tab/>
        <w:t>Henry H. Livingston, III, Chairman</w:t>
      </w:r>
    </w:p>
    <w:p w14:paraId="2D58FACD" w14:textId="20E4F9BB" w:rsidR="007121CF" w:rsidRPr="00EA5A96" w:rsidRDefault="007121CF" w:rsidP="00813CD5">
      <w:pPr>
        <w:pStyle w:val="WP9BodyTex"/>
        <w:widowControl/>
        <w:rPr>
          <w:bCs w:val="0"/>
        </w:rPr>
      </w:pPr>
      <w:r w:rsidRPr="00EA5A96">
        <w:rPr>
          <w:bCs w:val="0"/>
        </w:rPr>
        <w:t>Invocation and Pledge of Allegiance:</w:t>
      </w:r>
      <w:r w:rsidRPr="00EA5A96">
        <w:rPr>
          <w:bCs w:val="0"/>
        </w:rPr>
        <w:tab/>
      </w:r>
      <w:r w:rsidR="00236879" w:rsidRPr="00EA5A96">
        <w:rPr>
          <w:bCs w:val="0"/>
        </w:rPr>
        <w:t>S</w:t>
      </w:r>
      <w:r w:rsidR="009A72F2" w:rsidRPr="00EA5A96">
        <w:rPr>
          <w:bCs w:val="0"/>
        </w:rPr>
        <w:t>cott Cain</w:t>
      </w:r>
      <w:r w:rsidR="005C3F2F" w:rsidRPr="00EA5A96">
        <w:rPr>
          <w:bCs w:val="0"/>
        </w:rPr>
        <w:t>, Councilman</w:t>
      </w:r>
    </w:p>
    <w:p w14:paraId="0CF0652D" w14:textId="7D662538" w:rsidR="009A72F2" w:rsidRPr="00EA5A96" w:rsidRDefault="009A72F2" w:rsidP="00813CD5">
      <w:pPr>
        <w:pStyle w:val="WP9BodyTex"/>
        <w:widowControl/>
        <w:rPr>
          <w:bCs w:val="0"/>
        </w:rPr>
      </w:pPr>
    </w:p>
    <w:p w14:paraId="52AEC62F" w14:textId="77777777" w:rsidR="009A72F2" w:rsidRDefault="009A72F2" w:rsidP="00813CD5">
      <w:pPr>
        <w:pStyle w:val="WP9BodyTex"/>
        <w:widowControl/>
        <w:rPr>
          <w:b w:val="0"/>
        </w:rPr>
      </w:pPr>
    </w:p>
    <w:p w14:paraId="5F98EF71" w14:textId="09269C1E" w:rsidR="00236879" w:rsidRDefault="00236879" w:rsidP="00813CD5">
      <w:pPr>
        <w:pStyle w:val="WP9BodyTex"/>
        <w:widowControl/>
        <w:rPr>
          <w:b w:val="0"/>
        </w:rPr>
      </w:pPr>
    </w:p>
    <w:p w14:paraId="08F76240" w14:textId="07A639B6" w:rsidR="007121CF" w:rsidRPr="00EA5A96" w:rsidRDefault="009A72F2" w:rsidP="009A72F2">
      <w:pPr>
        <w:pStyle w:val="WP9BodyTex"/>
        <w:widowControl/>
        <w:numPr>
          <w:ilvl w:val="0"/>
          <w:numId w:val="20"/>
        </w:numPr>
        <w:ind w:left="0" w:firstLine="0"/>
        <w:rPr>
          <w:iCs/>
        </w:rPr>
      </w:pPr>
      <w:r w:rsidRPr="00EA5A96">
        <w:rPr>
          <w:iCs/>
        </w:rPr>
        <w:t>Adoption of Consent Agenda</w:t>
      </w:r>
    </w:p>
    <w:p w14:paraId="78591401" w14:textId="3D5551E8" w:rsidR="00236879" w:rsidRDefault="00236879" w:rsidP="007121CF">
      <w:pPr>
        <w:pStyle w:val="WP9BodyTex"/>
        <w:widowControl/>
        <w:rPr>
          <w:b w:val="0"/>
          <w:bCs w:val="0"/>
          <w:iCs/>
        </w:rPr>
      </w:pPr>
    </w:p>
    <w:p w14:paraId="0D34189C" w14:textId="77777777" w:rsidR="009A72F2" w:rsidRDefault="009A72F2" w:rsidP="007121CF">
      <w:pPr>
        <w:pStyle w:val="WP9BodyTex"/>
        <w:widowControl/>
        <w:rPr>
          <w:b w:val="0"/>
          <w:bCs w:val="0"/>
          <w:iCs/>
        </w:rPr>
      </w:pPr>
    </w:p>
    <w:p w14:paraId="20A807F1" w14:textId="24AE0FDD" w:rsidR="007121CF" w:rsidRPr="00EA5A96" w:rsidRDefault="009A72F2" w:rsidP="007121CF">
      <w:pPr>
        <w:pStyle w:val="WP9BodyTex"/>
        <w:widowControl/>
        <w:rPr>
          <w:iCs/>
        </w:rPr>
      </w:pPr>
      <w:r>
        <w:rPr>
          <w:b w:val="0"/>
          <w:bCs w:val="0"/>
          <w:iCs/>
        </w:rPr>
        <w:t>2.</w:t>
      </w:r>
      <w:r w:rsidR="00236879">
        <w:rPr>
          <w:b w:val="0"/>
          <w:bCs w:val="0"/>
          <w:iCs/>
        </w:rPr>
        <w:tab/>
      </w:r>
      <w:r w:rsidR="007121CF" w:rsidRPr="00EA5A96">
        <w:rPr>
          <w:iCs/>
        </w:rPr>
        <w:t xml:space="preserve">Additions, Deletions, and Adoption of Agenda </w:t>
      </w:r>
    </w:p>
    <w:p w14:paraId="294F1785" w14:textId="77777777" w:rsidR="007121CF" w:rsidRPr="00EA5A96" w:rsidRDefault="007121CF" w:rsidP="007121CF">
      <w:pPr>
        <w:pStyle w:val="WP9BodyTex"/>
        <w:widowControl/>
        <w:rPr>
          <w:i/>
        </w:rPr>
      </w:pPr>
    </w:p>
    <w:p w14:paraId="00165440" w14:textId="5EB634D7" w:rsidR="00640457" w:rsidRDefault="00107C2A" w:rsidP="00E473B4">
      <w:pPr>
        <w:ind w:left="720" w:hanging="720"/>
        <w:rPr>
          <w:b/>
        </w:rPr>
      </w:pPr>
      <w:r>
        <w:rPr>
          <w:b/>
        </w:rPr>
        <w:tab/>
      </w:r>
    </w:p>
    <w:p w14:paraId="41A6F136" w14:textId="0D5824A8" w:rsidR="00C03746" w:rsidRPr="00EA5A96" w:rsidRDefault="00834300" w:rsidP="00834300">
      <w:pPr>
        <w:rPr>
          <w:b/>
        </w:rPr>
      </w:pPr>
      <w:r>
        <w:rPr>
          <w:bCs/>
        </w:rPr>
        <w:t>3.</w:t>
      </w:r>
      <w:r w:rsidRPr="00834300">
        <w:rPr>
          <w:bCs/>
        </w:rPr>
        <w:t xml:space="preserve">      </w:t>
      </w:r>
      <w:r w:rsidR="00460913">
        <w:rPr>
          <w:bCs/>
        </w:rPr>
        <w:t xml:space="preserve">  </w:t>
      </w:r>
      <w:r w:rsidR="009A72F2" w:rsidRPr="00EA5A96">
        <w:rPr>
          <w:b/>
        </w:rPr>
        <w:t>Newberry County Service Awards</w:t>
      </w:r>
    </w:p>
    <w:p w14:paraId="23626819" w14:textId="75F10379" w:rsidR="009A72F2" w:rsidRPr="00EA5A96" w:rsidRDefault="009A72F2" w:rsidP="009A72F2">
      <w:pPr>
        <w:pStyle w:val="ListParagraph"/>
        <w:rPr>
          <w:b/>
          <w:i/>
          <w:iCs/>
        </w:rPr>
      </w:pPr>
    </w:p>
    <w:p w14:paraId="3A1F2E5F" w14:textId="3E741336" w:rsidR="009A72F2" w:rsidRPr="00834300" w:rsidRDefault="009A72F2" w:rsidP="009A72F2">
      <w:pPr>
        <w:pStyle w:val="ListParagraph"/>
        <w:rPr>
          <w:bCs/>
        </w:rPr>
      </w:pPr>
      <w:r w:rsidRPr="00834300">
        <w:rPr>
          <w:bCs/>
        </w:rPr>
        <w:t>Terri Lawson, Sheriff’s Office – 25 years</w:t>
      </w:r>
    </w:p>
    <w:p w14:paraId="6E434A86" w14:textId="0611D085" w:rsidR="009A72F2" w:rsidRPr="00834300" w:rsidRDefault="009A72F2" w:rsidP="009A72F2">
      <w:pPr>
        <w:pStyle w:val="ListParagraph"/>
        <w:rPr>
          <w:bCs/>
        </w:rPr>
      </w:pPr>
      <w:r w:rsidRPr="00834300">
        <w:rPr>
          <w:bCs/>
        </w:rPr>
        <w:t>Zenda T. McClurkin, Public Safety – 20 years</w:t>
      </w:r>
    </w:p>
    <w:p w14:paraId="74791FE2" w14:textId="7D26D343" w:rsidR="009A72F2" w:rsidRPr="00834300" w:rsidRDefault="009A72F2" w:rsidP="009A72F2">
      <w:pPr>
        <w:pStyle w:val="ListParagraph"/>
        <w:rPr>
          <w:bCs/>
        </w:rPr>
      </w:pPr>
      <w:r w:rsidRPr="00834300">
        <w:rPr>
          <w:bCs/>
        </w:rPr>
        <w:t>Larry Graham, Jr., Sheriff’s Office – 15 years</w:t>
      </w:r>
    </w:p>
    <w:p w14:paraId="55839F2F" w14:textId="593D75EC" w:rsidR="009A72F2" w:rsidRPr="00834300" w:rsidRDefault="009A72F2" w:rsidP="009A72F2">
      <w:pPr>
        <w:pStyle w:val="ListParagraph"/>
        <w:rPr>
          <w:bCs/>
        </w:rPr>
      </w:pPr>
      <w:r w:rsidRPr="00834300">
        <w:rPr>
          <w:bCs/>
        </w:rPr>
        <w:t>Carolyn Tobe, Auditor’s Office – 15 years</w:t>
      </w:r>
    </w:p>
    <w:p w14:paraId="25E1D2E0" w14:textId="621ED646" w:rsidR="009A72F2" w:rsidRPr="00834300" w:rsidRDefault="009A72F2" w:rsidP="009A72F2">
      <w:pPr>
        <w:pStyle w:val="ListParagraph"/>
        <w:rPr>
          <w:bCs/>
        </w:rPr>
      </w:pPr>
      <w:r w:rsidRPr="00834300">
        <w:rPr>
          <w:bCs/>
        </w:rPr>
        <w:t>Tammy D. Kinard, Sheriff’s Office – 15 years</w:t>
      </w:r>
    </w:p>
    <w:p w14:paraId="540F29A6" w14:textId="10F3640D" w:rsidR="009A72F2" w:rsidRPr="00834300" w:rsidRDefault="009A72F2" w:rsidP="009A72F2">
      <w:pPr>
        <w:pStyle w:val="ListParagraph"/>
        <w:rPr>
          <w:bCs/>
        </w:rPr>
      </w:pPr>
      <w:r w:rsidRPr="00834300">
        <w:rPr>
          <w:bCs/>
        </w:rPr>
        <w:t>Michael Pisano, Public Works – 10 years</w:t>
      </w:r>
    </w:p>
    <w:p w14:paraId="6451F8F6" w14:textId="35604E32" w:rsidR="009A72F2" w:rsidRPr="00834300" w:rsidRDefault="009A72F2" w:rsidP="009A72F2">
      <w:pPr>
        <w:pStyle w:val="ListParagraph"/>
        <w:rPr>
          <w:bCs/>
        </w:rPr>
      </w:pPr>
      <w:r w:rsidRPr="00834300">
        <w:rPr>
          <w:bCs/>
        </w:rPr>
        <w:t>Jacqueline Greenwood, Public Works – 10 years</w:t>
      </w:r>
    </w:p>
    <w:p w14:paraId="4AA496ED" w14:textId="7E54ABA3" w:rsidR="009A72F2" w:rsidRPr="00834300" w:rsidRDefault="009A72F2" w:rsidP="009A72F2">
      <w:pPr>
        <w:pStyle w:val="ListParagraph"/>
        <w:rPr>
          <w:bCs/>
        </w:rPr>
      </w:pPr>
      <w:r w:rsidRPr="00834300">
        <w:rPr>
          <w:bCs/>
        </w:rPr>
        <w:t xml:space="preserve">William M. </w:t>
      </w:r>
      <w:proofErr w:type="spellStart"/>
      <w:r w:rsidRPr="00834300">
        <w:rPr>
          <w:bCs/>
        </w:rPr>
        <w:t>Claytor</w:t>
      </w:r>
      <w:proofErr w:type="spellEnd"/>
      <w:r w:rsidRPr="00834300">
        <w:rPr>
          <w:bCs/>
        </w:rPr>
        <w:t>, Sheriff’s Office – 10 years</w:t>
      </w:r>
    </w:p>
    <w:p w14:paraId="114996E9" w14:textId="2F1A6841" w:rsidR="009A72F2" w:rsidRPr="00834300" w:rsidRDefault="00834300" w:rsidP="009A72F2">
      <w:pPr>
        <w:pStyle w:val="ListParagraph"/>
        <w:rPr>
          <w:bCs/>
        </w:rPr>
      </w:pPr>
      <w:r w:rsidRPr="00834300">
        <w:rPr>
          <w:bCs/>
        </w:rPr>
        <w:t>Charles S. Wicker, Public Works – 10 years</w:t>
      </w:r>
    </w:p>
    <w:p w14:paraId="231E471A" w14:textId="0D3E74D1" w:rsidR="00834300" w:rsidRPr="00834300" w:rsidRDefault="00834300" w:rsidP="009A72F2">
      <w:pPr>
        <w:pStyle w:val="ListParagraph"/>
        <w:rPr>
          <w:bCs/>
        </w:rPr>
      </w:pPr>
      <w:r w:rsidRPr="00834300">
        <w:rPr>
          <w:bCs/>
        </w:rPr>
        <w:t>Mary R. Campbell, Sheriff’s Office – 5 years</w:t>
      </w:r>
    </w:p>
    <w:p w14:paraId="301433E5" w14:textId="4FDFADE8" w:rsidR="00834300" w:rsidRPr="00834300" w:rsidRDefault="00834300" w:rsidP="009A72F2">
      <w:pPr>
        <w:pStyle w:val="ListParagraph"/>
        <w:rPr>
          <w:bCs/>
        </w:rPr>
      </w:pPr>
      <w:r w:rsidRPr="00834300">
        <w:rPr>
          <w:bCs/>
        </w:rPr>
        <w:t>Elizabeth P. Folk, Clerk of Court – 40 years</w:t>
      </w:r>
    </w:p>
    <w:p w14:paraId="531F6A62" w14:textId="18964E3A" w:rsidR="00834300" w:rsidRPr="00834300" w:rsidRDefault="00834300" w:rsidP="009A72F2">
      <w:pPr>
        <w:pStyle w:val="ListParagraph"/>
        <w:rPr>
          <w:bCs/>
        </w:rPr>
      </w:pPr>
    </w:p>
    <w:p w14:paraId="3F07E45B" w14:textId="1A68EFB8" w:rsidR="00062625" w:rsidRDefault="00062625" w:rsidP="00062625">
      <w:pPr>
        <w:rPr>
          <w:b/>
        </w:rPr>
      </w:pPr>
    </w:p>
    <w:p w14:paraId="50D5E10B" w14:textId="3BD81E30" w:rsidR="00062625" w:rsidRPr="004932F0" w:rsidRDefault="00834300" w:rsidP="00834300">
      <w:pPr>
        <w:ind w:left="630" w:hanging="630"/>
        <w:rPr>
          <w:bCs/>
        </w:rPr>
      </w:pPr>
      <w:r>
        <w:rPr>
          <w:bCs/>
        </w:rPr>
        <w:t>4</w:t>
      </w:r>
      <w:r w:rsidR="00062625" w:rsidRPr="00CF0F3B">
        <w:rPr>
          <w:bCs/>
        </w:rPr>
        <w:t>.</w:t>
      </w:r>
      <w:r w:rsidR="00062625">
        <w:rPr>
          <w:b/>
        </w:rPr>
        <w:t xml:space="preserve"> </w:t>
      </w:r>
      <w:r w:rsidR="00062625">
        <w:rPr>
          <w:b/>
        </w:rPr>
        <w:tab/>
      </w:r>
      <w:r w:rsidRPr="00EA5A96">
        <w:rPr>
          <w:b/>
        </w:rPr>
        <w:t>Personnel Appearances</w:t>
      </w:r>
      <w:r w:rsidR="00544709">
        <w:rPr>
          <w:bCs/>
        </w:rPr>
        <w:t xml:space="preserve"> </w:t>
      </w:r>
    </w:p>
    <w:p w14:paraId="48B2B8C6" w14:textId="2F2E3E02" w:rsidR="007121CF" w:rsidRDefault="007121CF" w:rsidP="007121CF">
      <w:pPr>
        <w:spacing w:line="276" w:lineRule="auto"/>
        <w:jc w:val="both"/>
        <w:rPr>
          <w:b/>
          <w:i/>
        </w:rPr>
      </w:pPr>
    </w:p>
    <w:p w14:paraId="6AF4743C" w14:textId="16BFA59E" w:rsidR="00DA50B6" w:rsidRPr="00834300" w:rsidRDefault="00834300" w:rsidP="00834300">
      <w:pPr>
        <w:pStyle w:val="ListParagraph"/>
        <w:numPr>
          <w:ilvl w:val="0"/>
          <w:numId w:val="21"/>
        </w:numPr>
        <w:spacing w:line="276" w:lineRule="auto"/>
        <w:jc w:val="both"/>
        <w:rPr>
          <w:bCs/>
          <w:iCs/>
        </w:rPr>
      </w:pPr>
      <w:r w:rsidRPr="00834300">
        <w:rPr>
          <w:bCs/>
          <w:iCs/>
        </w:rPr>
        <w:t xml:space="preserve"> Donna Lominack, Auditor – 2019-2020 Tax Levy</w:t>
      </w:r>
    </w:p>
    <w:p w14:paraId="58F661E6" w14:textId="7FEE6017" w:rsidR="00453539" w:rsidRPr="009F20BC" w:rsidRDefault="009F20BC" w:rsidP="009F20BC">
      <w:pPr>
        <w:pStyle w:val="ListParagraph"/>
        <w:numPr>
          <w:ilvl w:val="0"/>
          <w:numId w:val="21"/>
        </w:numPr>
        <w:spacing w:line="276" w:lineRule="auto"/>
        <w:rPr>
          <w:bCs/>
          <w:iCs/>
        </w:rPr>
      </w:pPr>
      <w:r>
        <w:rPr>
          <w:bCs/>
          <w:iCs/>
        </w:rPr>
        <w:t xml:space="preserve"> Denise Reid, Newberry County Museum, Board Member</w:t>
      </w:r>
    </w:p>
    <w:p w14:paraId="188B8772" w14:textId="77777777" w:rsidR="00370416" w:rsidRDefault="00370416" w:rsidP="00453539">
      <w:pPr>
        <w:tabs>
          <w:tab w:val="left" w:pos="-720"/>
          <w:tab w:val="left" w:pos="0"/>
        </w:tabs>
        <w:suppressAutoHyphens/>
        <w:ind w:left="720" w:right="720" w:hanging="720"/>
        <w:jc w:val="both"/>
        <w:rPr>
          <w:bCs/>
          <w:iCs/>
        </w:rPr>
      </w:pPr>
    </w:p>
    <w:p w14:paraId="242DADC3" w14:textId="172B91E8" w:rsidR="00142471" w:rsidRDefault="00460913" w:rsidP="006A5A32">
      <w:pPr>
        <w:tabs>
          <w:tab w:val="left" w:pos="-720"/>
          <w:tab w:val="left" w:pos="0"/>
        </w:tabs>
        <w:suppressAutoHyphens/>
        <w:ind w:left="720" w:right="720" w:hanging="720"/>
        <w:jc w:val="both"/>
        <w:rPr>
          <w:bCs/>
          <w:iCs/>
        </w:rPr>
      </w:pPr>
      <w:r>
        <w:rPr>
          <w:bCs/>
          <w:iCs/>
        </w:rPr>
        <w:lastRenderedPageBreak/>
        <w:t>5</w:t>
      </w:r>
      <w:r w:rsidR="00834300">
        <w:rPr>
          <w:bCs/>
          <w:iCs/>
        </w:rPr>
        <w:t>.</w:t>
      </w:r>
      <w:r w:rsidR="006A5A32">
        <w:rPr>
          <w:bCs/>
          <w:iCs/>
        </w:rPr>
        <w:tab/>
      </w:r>
      <w:r w:rsidR="00142471" w:rsidRPr="00EA5A96">
        <w:rPr>
          <w:b/>
          <w:iCs/>
        </w:rPr>
        <w:t>Ordinance #09-14-19</w:t>
      </w:r>
      <w:r w:rsidR="00142471">
        <w:rPr>
          <w:b/>
          <w:i/>
        </w:rPr>
        <w:t xml:space="preserve">:  </w:t>
      </w:r>
      <w:r w:rsidR="00142471">
        <w:rPr>
          <w:bCs/>
          <w:iCs/>
        </w:rPr>
        <w:t>An Ordinance authorizing the termination of the agreement governing the Lexington-Newberry Industrial Park dated July 28, 1998, between Lexington County, South Carolina and Newberry County, South Carolina.</w:t>
      </w:r>
    </w:p>
    <w:p w14:paraId="5744FE3F" w14:textId="0CDA966C" w:rsidR="00142471" w:rsidRDefault="00142471" w:rsidP="006A5A32">
      <w:pPr>
        <w:tabs>
          <w:tab w:val="left" w:pos="-720"/>
          <w:tab w:val="left" w:pos="0"/>
        </w:tabs>
        <w:suppressAutoHyphens/>
        <w:ind w:left="720" w:right="720" w:hanging="720"/>
        <w:jc w:val="both"/>
        <w:rPr>
          <w:bCs/>
          <w:iCs/>
        </w:rPr>
      </w:pPr>
    </w:p>
    <w:p w14:paraId="38C9776A" w14:textId="105FAB6B" w:rsidR="00142471" w:rsidRDefault="00142471" w:rsidP="00142471">
      <w:pPr>
        <w:pStyle w:val="ListParagraph"/>
        <w:numPr>
          <w:ilvl w:val="0"/>
          <w:numId w:val="28"/>
        </w:numPr>
        <w:tabs>
          <w:tab w:val="left" w:pos="-720"/>
          <w:tab w:val="left" w:pos="0"/>
        </w:tabs>
        <w:suppressAutoHyphens/>
        <w:ind w:right="720"/>
        <w:jc w:val="both"/>
        <w:rPr>
          <w:bCs/>
          <w:iCs/>
        </w:rPr>
      </w:pPr>
      <w:r>
        <w:rPr>
          <w:bCs/>
          <w:iCs/>
        </w:rPr>
        <w:t>Public Hearing</w:t>
      </w:r>
    </w:p>
    <w:p w14:paraId="5BCBE2D5" w14:textId="1F1ECD38" w:rsidR="00142471" w:rsidRPr="00142471" w:rsidRDefault="00142471" w:rsidP="00142471">
      <w:pPr>
        <w:pStyle w:val="ListParagraph"/>
        <w:numPr>
          <w:ilvl w:val="0"/>
          <w:numId w:val="28"/>
        </w:numPr>
        <w:tabs>
          <w:tab w:val="left" w:pos="-720"/>
          <w:tab w:val="left" w:pos="0"/>
        </w:tabs>
        <w:suppressAutoHyphens/>
        <w:ind w:right="720"/>
        <w:jc w:val="both"/>
        <w:rPr>
          <w:bCs/>
          <w:iCs/>
        </w:rPr>
      </w:pPr>
      <w:r>
        <w:rPr>
          <w:bCs/>
          <w:iCs/>
        </w:rPr>
        <w:t>Third Reading</w:t>
      </w:r>
    </w:p>
    <w:p w14:paraId="6AB44F43" w14:textId="77777777" w:rsidR="00142471" w:rsidRDefault="00142471" w:rsidP="006A5A32">
      <w:pPr>
        <w:tabs>
          <w:tab w:val="left" w:pos="-720"/>
          <w:tab w:val="left" w:pos="0"/>
        </w:tabs>
        <w:suppressAutoHyphens/>
        <w:ind w:left="720" w:right="720" w:hanging="720"/>
        <w:jc w:val="both"/>
        <w:rPr>
          <w:b/>
          <w:i/>
        </w:rPr>
      </w:pPr>
    </w:p>
    <w:p w14:paraId="31AB3428" w14:textId="77777777" w:rsidR="00142471" w:rsidRDefault="00142471" w:rsidP="006A5A32">
      <w:pPr>
        <w:tabs>
          <w:tab w:val="left" w:pos="-720"/>
          <w:tab w:val="left" w:pos="0"/>
        </w:tabs>
        <w:suppressAutoHyphens/>
        <w:ind w:left="720" w:right="720" w:hanging="720"/>
        <w:jc w:val="both"/>
        <w:rPr>
          <w:b/>
          <w:i/>
        </w:rPr>
      </w:pPr>
    </w:p>
    <w:p w14:paraId="6C29ED52" w14:textId="77777777" w:rsidR="00142471" w:rsidRDefault="00142471" w:rsidP="006A5A32">
      <w:pPr>
        <w:tabs>
          <w:tab w:val="left" w:pos="-720"/>
          <w:tab w:val="left" w:pos="0"/>
        </w:tabs>
        <w:suppressAutoHyphens/>
        <w:ind w:left="720" w:right="720" w:hanging="720"/>
        <w:jc w:val="both"/>
        <w:rPr>
          <w:b/>
          <w:i/>
        </w:rPr>
      </w:pPr>
    </w:p>
    <w:p w14:paraId="406D17A8" w14:textId="7D891CBC" w:rsidR="00142471" w:rsidRPr="00142471" w:rsidRDefault="00142471" w:rsidP="006A5A32">
      <w:pPr>
        <w:tabs>
          <w:tab w:val="left" w:pos="-720"/>
          <w:tab w:val="left" w:pos="0"/>
        </w:tabs>
        <w:suppressAutoHyphens/>
        <w:ind w:left="720" w:right="720" w:hanging="720"/>
        <w:jc w:val="both"/>
        <w:rPr>
          <w:bCs/>
          <w:iCs/>
        </w:rPr>
      </w:pPr>
      <w:r w:rsidRPr="00142471">
        <w:rPr>
          <w:bCs/>
          <w:iCs/>
        </w:rPr>
        <w:t>6.</w:t>
      </w:r>
      <w:r>
        <w:rPr>
          <w:b/>
          <w:i/>
        </w:rPr>
        <w:tab/>
      </w:r>
      <w:r w:rsidRPr="00EA5A96">
        <w:rPr>
          <w:b/>
          <w:iCs/>
        </w:rPr>
        <w:t>Ordinance</w:t>
      </w:r>
      <w:r w:rsidR="00157DF9">
        <w:rPr>
          <w:b/>
          <w:iCs/>
        </w:rPr>
        <w:t xml:space="preserve"> </w:t>
      </w:r>
      <w:r w:rsidRPr="00EA5A96">
        <w:rPr>
          <w:b/>
          <w:iCs/>
        </w:rPr>
        <w:t>#09-15-19:</w:t>
      </w:r>
      <w:r>
        <w:rPr>
          <w:b/>
          <w:i/>
        </w:rPr>
        <w:t xml:space="preserve"> </w:t>
      </w:r>
      <w:r w:rsidRPr="00142471">
        <w:rPr>
          <w:bCs/>
          <w:iCs/>
        </w:rPr>
        <w:t>Approving the transfer of certain property located in Newberry County; and other related matters related ther</w:t>
      </w:r>
      <w:r>
        <w:rPr>
          <w:bCs/>
          <w:iCs/>
        </w:rPr>
        <w:t>e</w:t>
      </w:r>
      <w:r w:rsidRPr="00142471">
        <w:rPr>
          <w:bCs/>
          <w:iCs/>
        </w:rPr>
        <w:t>to.</w:t>
      </w:r>
    </w:p>
    <w:p w14:paraId="67BDA013" w14:textId="55C9A985" w:rsidR="00142471" w:rsidRDefault="00142471" w:rsidP="006A5A32">
      <w:pPr>
        <w:tabs>
          <w:tab w:val="left" w:pos="-720"/>
          <w:tab w:val="left" w:pos="0"/>
        </w:tabs>
        <w:suppressAutoHyphens/>
        <w:ind w:left="720" w:right="720" w:hanging="720"/>
        <w:jc w:val="both"/>
        <w:rPr>
          <w:bCs/>
          <w:iCs/>
        </w:rPr>
      </w:pPr>
    </w:p>
    <w:p w14:paraId="347927D6" w14:textId="7AA32DC0" w:rsidR="00E25EEB" w:rsidRDefault="00E25EEB" w:rsidP="00E25EEB">
      <w:pPr>
        <w:pStyle w:val="ListParagraph"/>
        <w:numPr>
          <w:ilvl w:val="0"/>
          <w:numId w:val="29"/>
        </w:numPr>
        <w:tabs>
          <w:tab w:val="left" w:pos="-720"/>
          <w:tab w:val="left" w:pos="0"/>
        </w:tabs>
        <w:suppressAutoHyphens/>
        <w:ind w:right="720"/>
        <w:jc w:val="both"/>
        <w:rPr>
          <w:bCs/>
          <w:iCs/>
        </w:rPr>
      </w:pPr>
      <w:r>
        <w:rPr>
          <w:bCs/>
          <w:iCs/>
        </w:rPr>
        <w:t>Public Hearing</w:t>
      </w:r>
    </w:p>
    <w:p w14:paraId="611F23F9" w14:textId="4260A325" w:rsidR="00E25EEB" w:rsidRPr="00E25EEB" w:rsidRDefault="00E25EEB" w:rsidP="00E25EEB">
      <w:pPr>
        <w:pStyle w:val="ListParagraph"/>
        <w:numPr>
          <w:ilvl w:val="0"/>
          <w:numId w:val="29"/>
        </w:numPr>
        <w:tabs>
          <w:tab w:val="left" w:pos="-720"/>
          <w:tab w:val="left" w:pos="0"/>
        </w:tabs>
        <w:suppressAutoHyphens/>
        <w:ind w:right="720"/>
        <w:jc w:val="both"/>
        <w:rPr>
          <w:bCs/>
          <w:iCs/>
        </w:rPr>
      </w:pPr>
      <w:r>
        <w:rPr>
          <w:bCs/>
          <w:iCs/>
        </w:rPr>
        <w:t>Third Reading</w:t>
      </w:r>
    </w:p>
    <w:p w14:paraId="1B6D651B" w14:textId="77777777" w:rsidR="00142471" w:rsidRDefault="00142471" w:rsidP="006A5A32">
      <w:pPr>
        <w:tabs>
          <w:tab w:val="left" w:pos="-720"/>
          <w:tab w:val="left" w:pos="0"/>
        </w:tabs>
        <w:suppressAutoHyphens/>
        <w:ind w:left="720" w:right="720" w:hanging="720"/>
        <w:jc w:val="both"/>
        <w:rPr>
          <w:b/>
          <w:i/>
        </w:rPr>
      </w:pPr>
    </w:p>
    <w:p w14:paraId="16A2D3AC" w14:textId="77777777" w:rsidR="00142471" w:rsidRDefault="00142471" w:rsidP="006A5A32">
      <w:pPr>
        <w:tabs>
          <w:tab w:val="left" w:pos="-720"/>
          <w:tab w:val="left" w:pos="0"/>
        </w:tabs>
        <w:suppressAutoHyphens/>
        <w:ind w:left="720" w:right="720" w:hanging="720"/>
        <w:jc w:val="both"/>
        <w:rPr>
          <w:b/>
          <w:i/>
        </w:rPr>
      </w:pPr>
    </w:p>
    <w:p w14:paraId="1A6964E2" w14:textId="77777777" w:rsidR="00142471" w:rsidRDefault="00142471" w:rsidP="006A5A32">
      <w:pPr>
        <w:tabs>
          <w:tab w:val="left" w:pos="-720"/>
          <w:tab w:val="left" w:pos="0"/>
        </w:tabs>
        <w:suppressAutoHyphens/>
        <w:ind w:left="720" w:right="720" w:hanging="720"/>
        <w:jc w:val="both"/>
        <w:rPr>
          <w:b/>
          <w:i/>
        </w:rPr>
      </w:pPr>
    </w:p>
    <w:p w14:paraId="5640E1FD" w14:textId="1BB58895" w:rsidR="006A5A32" w:rsidRDefault="00142471" w:rsidP="006A5A32">
      <w:pPr>
        <w:tabs>
          <w:tab w:val="left" w:pos="-720"/>
          <w:tab w:val="left" w:pos="0"/>
        </w:tabs>
        <w:suppressAutoHyphens/>
        <w:ind w:left="720" w:right="720" w:hanging="720"/>
        <w:jc w:val="both"/>
        <w:rPr>
          <w:bCs/>
          <w:iCs/>
        </w:rPr>
      </w:pPr>
      <w:r>
        <w:rPr>
          <w:b/>
          <w:i/>
        </w:rPr>
        <w:t>7.</w:t>
      </w:r>
      <w:r>
        <w:rPr>
          <w:b/>
          <w:i/>
        </w:rPr>
        <w:tab/>
      </w:r>
      <w:r w:rsidR="006A5A32" w:rsidRPr="00EA5A96">
        <w:rPr>
          <w:b/>
          <w:iCs/>
        </w:rPr>
        <w:t>Ordinance #09-16-19</w:t>
      </w:r>
      <w:r w:rsidR="00EA5A96">
        <w:rPr>
          <w:b/>
          <w:iCs/>
        </w:rPr>
        <w:t>:</w:t>
      </w:r>
      <w:r w:rsidR="006A5A32">
        <w:rPr>
          <w:bCs/>
          <w:iCs/>
        </w:rPr>
        <w:t xml:space="preserve"> An Ordinance amending an Ordinance entitled “An Ordinance authorizing the execution of an equipment lease-purchase agreement in an amount not exceeding $710,000 relating to the purchase of certain equipment by Newberry County, authorizing the execution of other necessary documents and papers, and other matters relating thereto” in order to provide for the acquisition of additional equipment pursuant to the lease-purchase agreement authorized by such ordinance, and other matters relating thereto.</w:t>
      </w:r>
    </w:p>
    <w:p w14:paraId="471A6E85" w14:textId="3AEE6E0B" w:rsidR="00834300" w:rsidRDefault="00834300" w:rsidP="006A5A32">
      <w:pPr>
        <w:tabs>
          <w:tab w:val="left" w:pos="-720"/>
          <w:tab w:val="left" w:pos="0"/>
        </w:tabs>
        <w:suppressAutoHyphens/>
        <w:ind w:left="720" w:right="720" w:hanging="720"/>
        <w:jc w:val="both"/>
        <w:rPr>
          <w:bCs/>
          <w:iCs/>
        </w:rPr>
      </w:pPr>
      <w:r>
        <w:rPr>
          <w:bCs/>
          <w:iCs/>
        </w:rPr>
        <w:tab/>
      </w:r>
    </w:p>
    <w:p w14:paraId="68007981" w14:textId="6FCD6F3A" w:rsidR="00834300" w:rsidRPr="00834300" w:rsidRDefault="00834300" w:rsidP="00834300">
      <w:pPr>
        <w:pStyle w:val="ListParagraph"/>
        <w:numPr>
          <w:ilvl w:val="0"/>
          <w:numId w:val="22"/>
        </w:numPr>
        <w:tabs>
          <w:tab w:val="left" w:pos="-720"/>
          <w:tab w:val="left" w:pos="0"/>
        </w:tabs>
        <w:suppressAutoHyphens/>
        <w:ind w:right="720"/>
        <w:jc w:val="both"/>
        <w:rPr>
          <w:bCs/>
          <w:iCs/>
        </w:rPr>
      </w:pPr>
      <w:r>
        <w:rPr>
          <w:bCs/>
          <w:iCs/>
        </w:rPr>
        <w:t>Third Reading</w:t>
      </w:r>
    </w:p>
    <w:p w14:paraId="16DFD9B4" w14:textId="76E94BF6" w:rsidR="006A5A32" w:rsidRDefault="006A5A32" w:rsidP="00370416">
      <w:pPr>
        <w:tabs>
          <w:tab w:val="left" w:pos="-720"/>
          <w:tab w:val="left" w:pos="0"/>
        </w:tabs>
        <w:suppressAutoHyphens/>
        <w:ind w:right="720"/>
        <w:jc w:val="both"/>
        <w:rPr>
          <w:bCs/>
          <w:iCs/>
        </w:rPr>
      </w:pPr>
    </w:p>
    <w:p w14:paraId="6B53418A" w14:textId="77777777" w:rsidR="001E0BDD" w:rsidRDefault="001E0BDD" w:rsidP="00EA5A96">
      <w:pPr>
        <w:tabs>
          <w:tab w:val="left" w:pos="-720"/>
          <w:tab w:val="left" w:pos="0"/>
        </w:tabs>
        <w:suppressAutoHyphens/>
        <w:ind w:left="720" w:right="720" w:hanging="720"/>
        <w:jc w:val="both"/>
        <w:rPr>
          <w:bCs/>
          <w:iCs/>
        </w:rPr>
      </w:pPr>
    </w:p>
    <w:p w14:paraId="6F141513" w14:textId="53291D3B" w:rsidR="009F20BC" w:rsidRDefault="00EA5A96" w:rsidP="00EA5A96">
      <w:pPr>
        <w:tabs>
          <w:tab w:val="left" w:pos="-720"/>
          <w:tab w:val="left" w:pos="0"/>
        </w:tabs>
        <w:suppressAutoHyphens/>
        <w:ind w:left="720" w:right="720" w:hanging="720"/>
        <w:jc w:val="both"/>
        <w:rPr>
          <w:bCs/>
          <w:iCs/>
        </w:rPr>
      </w:pPr>
      <w:r>
        <w:rPr>
          <w:bCs/>
          <w:iCs/>
        </w:rPr>
        <w:t>8.</w:t>
      </w:r>
      <w:r>
        <w:rPr>
          <w:bCs/>
          <w:iCs/>
        </w:rPr>
        <w:tab/>
      </w:r>
      <w:r w:rsidRPr="00EA5A96">
        <w:rPr>
          <w:b/>
          <w:iCs/>
        </w:rPr>
        <w:t>Ordinance #10-17-19</w:t>
      </w:r>
      <w:r>
        <w:rPr>
          <w:b/>
          <w:iCs/>
        </w:rPr>
        <w:t xml:space="preserve">: </w:t>
      </w:r>
      <w:r>
        <w:rPr>
          <w:bCs/>
          <w:iCs/>
        </w:rPr>
        <w:t xml:space="preserve"> An Ordinance to provide for the issuance and sale of not exceeding one million two hundred fifty thousand dollars ($1,250,000 general obligation bonds of Newberry County, South Carolina, for the issuance of notes in anticipation of such bonds, to prescribe the purposes for which the proceeds of such obligations shall be expended, to provide for the payment thereof, and other matters relating thereto.  (Title Only)</w:t>
      </w:r>
    </w:p>
    <w:p w14:paraId="23EAA00E" w14:textId="707ABB71" w:rsidR="00EA5A96" w:rsidRDefault="00EA5A96" w:rsidP="00EA5A96">
      <w:pPr>
        <w:tabs>
          <w:tab w:val="left" w:pos="-720"/>
          <w:tab w:val="left" w:pos="0"/>
        </w:tabs>
        <w:suppressAutoHyphens/>
        <w:ind w:left="720" w:right="720" w:hanging="720"/>
        <w:jc w:val="both"/>
        <w:rPr>
          <w:bCs/>
          <w:iCs/>
        </w:rPr>
      </w:pPr>
      <w:r>
        <w:rPr>
          <w:bCs/>
          <w:iCs/>
        </w:rPr>
        <w:tab/>
      </w:r>
    </w:p>
    <w:p w14:paraId="2F75DD5B" w14:textId="12D17B5C" w:rsidR="00EA5A96" w:rsidRPr="00EA5A96" w:rsidRDefault="00EA5A96" w:rsidP="00EA5A96">
      <w:pPr>
        <w:pStyle w:val="ListParagraph"/>
        <w:numPr>
          <w:ilvl w:val="0"/>
          <w:numId w:val="30"/>
        </w:numPr>
        <w:tabs>
          <w:tab w:val="left" w:pos="-720"/>
          <w:tab w:val="left" w:pos="0"/>
        </w:tabs>
        <w:suppressAutoHyphens/>
        <w:ind w:right="720"/>
        <w:jc w:val="both"/>
        <w:rPr>
          <w:bCs/>
          <w:iCs/>
        </w:rPr>
      </w:pPr>
      <w:r>
        <w:rPr>
          <w:bCs/>
          <w:iCs/>
        </w:rPr>
        <w:t>First Reading</w:t>
      </w:r>
    </w:p>
    <w:p w14:paraId="5083F765" w14:textId="71B6CF6E" w:rsidR="00EA5A96" w:rsidRDefault="00EA5A96" w:rsidP="00EA5A96">
      <w:pPr>
        <w:tabs>
          <w:tab w:val="left" w:pos="-720"/>
          <w:tab w:val="left" w:pos="0"/>
        </w:tabs>
        <w:suppressAutoHyphens/>
        <w:ind w:left="720" w:right="720" w:hanging="720"/>
        <w:jc w:val="both"/>
        <w:rPr>
          <w:bCs/>
          <w:iCs/>
        </w:rPr>
      </w:pPr>
    </w:p>
    <w:p w14:paraId="0D40A4D4" w14:textId="77777777" w:rsidR="00EA5A96" w:rsidRPr="00EA5A96" w:rsidRDefault="00EA5A96" w:rsidP="00EA5A96">
      <w:pPr>
        <w:tabs>
          <w:tab w:val="left" w:pos="-720"/>
          <w:tab w:val="left" w:pos="0"/>
        </w:tabs>
        <w:suppressAutoHyphens/>
        <w:ind w:left="720" w:right="720" w:hanging="720"/>
        <w:jc w:val="both"/>
        <w:rPr>
          <w:bCs/>
          <w:iCs/>
        </w:rPr>
      </w:pPr>
    </w:p>
    <w:p w14:paraId="05BF1EB9" w14:textId="77777777" w:rsidR="006A5A32" w:rsidRDefault="006A5A32" w:rsidP="00370416">
      <w:pPr>
        <w:tabs>
          <w:tab w:val="left" w:pos="-720"/>
          <w:tab w:val="left" w:pos="0"/>
        </w:tabs>
        <w:suppressAutoHyphens/>
        <w:ind w:right="720"/>
        <w:jc w:val="both"/>
        <w:rPr>
          <w:bCs/>
          <w:iCs/>
        </w:rPr>
      </w:pPr>
    </w:p>
    <w:p w14:paraId="3C38D69F" w14:textId="45F560F8" w:rsidR="00834300" w:rsidRDefault="00157DF9" w:rsidP="00834300">
      <w:pPr>
        <w:tabs>
          <w:tab w:val="left" w:pos="-720"/>
          <w:tab w:val="left" w:pos="0"/>
        </w:tabs>
        <w:suppressAutoHyphens/>
        <w:ind w:left="720" w:right="720" w:hanging="720"/>
        <w:jc w:val="both"/>
        <w:rPr>
          <w:bCs/>
          <w:iCs/>
        </w:rPr>
      </w:pPr>
      <w:r>
        <w:rPr>
          <w:bCs/>
          <w:iCs/>
        </w:rPr>
        <w:t>9</w:t>
      </w:r>
      <w:r w:rsidR="00834300">
        <w:rPr>
          <w:bCs/>
          <w:iCs/>
        </w:rPr>
        <w:t>.</w:t>
      </w:r>
      <w:r w:rsidR="00834300">
        <w:rPr>
          <w:bCs/>
          <w:iCs/>
        </w:rPr>
        <w:tab/>
      </w:r>
      <w:r w:rsidR="00834300" w:rsidRPr="00142471">
        <w:rPr>
          <w:b/>
          <w:iCs/>
        </w:rPr>
        <w:t>Resolution # 12-19:</w:t>
      </w:r>
      <w:r w:rsidR="00834300">
        <w:rPr>
          <w:bCs/>
          <w:iCs/>
        </w:rPr>
        <w:t xml:space="preserve">  A Resolution calling for the Mountain View Special Tax District Election.</w:t>
      </w:r>
    </w:p>
    <w:p w14:paraId="50B490C6" w14:textId="77777777" w:rsidR="00834300" w:rsidRDefault="00834300" w:rsidP="007121CF">
      <w:pPr>
        <w:tabs>
          <w:tab w:val="left" w:pos="-720"/>
          <w:tab w:val="left" w:pos="0"/>
        </w:tabs>
        <w:suppressAutoHyphens/>
        <w:ind w:right="720"/>
        <w:jc w:val="both"/>
        <w:rPr>
          <w:bCs/>
          <w:iCs/>
        </w:rPr>
      </w:pPr>
    </w:p>
    <w:p w14:paraId="65EE328C" w14:textId="77777777" w:rsidR="00834300" w:rsidRDefault="00834300" w:rsidP="007121CF">
      <w:pPr>
        <w:tabs>
          <w:tab w:val="left" w:pos="-720"/>
          <w:tab w:val="left" w:pos="0"/>
        </w:tabs>
        <w:suppressAutoHyphens/>
        <w:ind w:right="720"/>
        <w:jc w:val="both"/>
        <w:rPr>
          <w:bCs/>
          <w:iCs/>
        </w:rPr>
      </w:pPr>
    </w:p>
    <w:p w14:paraId="07120845" w14:textId="77777777" w:rsidR="00834300" w:rsidRDefault="00834300" w:rsidP="007121CF">
      <w:pPr>
        <w:tabs>
          <w:tab w:val="left" w:pos="-720"/>
          <w:tab w:val="left" w:pos="0"/>
        </w:tabs>
        <w:suppressAutoHyphens/>
        <w:ind w:right="720"/>
        <w:jc w:val="both"/>
        <w:rPr>
          <w:bCs/>
          <w:iCs/>
        </w:rPr>
      </w:pPr>
    </w:p>
    <w:p w14:paraId="0501C534" w14:textId="4ABBCDE5" w:rsidR="005878A5" w:rsidRDefault="00157DF9" w:rsidP="005878A5">
      <w:pPr>
        <w:tabs>
          <w:tab w:val="left" w:pos="-720"/>
          <w:tab w:val="left" w:pos="0"/>
        </w:tabs>
        <w:suppressAutoHyphens/>
        <w:ind w:left="720" w:right="720" w:hanging="720"/>
        <w:jc w:val="both"/>
        <w:rPr>
          <w:bCs/>
          <w:iCs/>
        </w:rPr>
      </w:pPr>
      <w:r>
        <w:rPr>
          <w:bCs/>
          <w:iCs/>
        </w:rPr>
        <w:t>10</w:t>
      </w:r>
      <w:r w:rsidR="00AB60CB">
        <w:rPr>
          <w:bCs/>
          <w:iCs/>
        </w:rPr>
        <w:t>.</w:t>
      </w:r>
      <w:r w:rsidR="005878A5">
        <w:rPr>
          <w:bCs/>
          <w:iCs/>
        </w:rPr>
        <w:tab/>
      </w:r>
      <w:r w:rsidR="005878A5" w:rsidRPr="005878A5">
        <w:rPr>
          <w:b/>
          <w:iCs/>
        </w:rPr>
        <w:t>Consideration to approve bid for EMS Ambulance re-mounts –</w:t>
      </w:r>
      <w:r w:rsidR="005878A5">
        <w:rPr>
          <w:bCs/>
          <w:iCs/>
        </w:rPr>
        <w:t xml:space="preserve"> Crystal Waldrop, Procurement Director</w:t>
      </w:r>
    </w:p>
    <w:p w14:paraId="41384B92" w14:textId="42A77558" w:rsidR="00961969" w:rsidRDefault="005878A5" w:rsidP="00961969">
      <w:pPr>
        <w:tabs>
          <w:tab w:val="left" w:pos="-720"/>
          <w:tab w:val="left" w:pos="0"/>
        </w:tabs>
        <w:suppressAutoHyphens/>
        <w:ind w:left="720" w:right="720" w:hanging="720"/>
        <w:jc w:val="both"/>
        <w:rPr>
          <w:bCs/>
          <w:iCs/>
        </w:rPr>
      </w:pPr>
      <w:r>
        <w:rPr>
          <w:bCs/>
          <w:iCs/>
        </w:rPr>
        <w:t>1</w:t>
      </w:r>
      <w:r w:rsidR="00157DF9">
        <w:rPr>
          <w:bCs/>
          <w:iCs/>
        </w:rPr>
        <w:t>1</w:t>
      </w:r>
      <w:r>
        <w:rPr>
          <w:bCs/>
          <w:iCs/>
        </w:rPr>
        <w:t>.</w:t>
      </w:r>
      <w:r w:rsidR="007121CF" w:rsidRPr="001D3414">
        <w:rPr>
          <w:bCs/>
          <w:iCs/>
        </w:rPr>
        <w:tab/>
      </w:r>
      <w:r w:rsidR="00961969" w:rsidRPr="00961969">
        <w:rPr>
          <w:b/>
          <w:iCs/>
        </w:rPr>
        <w:t>Consideration to approve bid for Lawn Maintenance Services</w:t>
      </w:r>
      <w:r w:rsidR="00961969">
        <w:rPr>
          <w:bCs/>
          <w:iCs/>
        </w:rPr>
        <w:t xml:space="preserve"> – Crystal Waldrop, Procurement Director</w:t>
      </w:r>
    </w:p>
    <w:p w14:paraId="5661D0C6" w14:textId="77777777" w:rsidR="00961969" w:rsidRDefault="00961969" w:rsidP="007121CF">
      <w:pPr>
        <w:tabs>
          <w:tab w:val="left" w:pos="-720"/>
          <w:tab w:val="left" w:pos="0"/>
        </w:tabs>
        <w:suppressAutoHyphens/>
        <w:ind w:right="720"/>
        <w:jc w:val="both"/>
        <w:rPr>
          <w:bCs/>
          <w:iCs/>
        </w:rPr>
      </w:pPr>
    </w:p>
    <w:p w14:paraId="041B6835" w14:textId="77777777" w:rsidR="00961969" w:rsidRDefault="00961969" w:rsidP="007121CF">
      <w:pPr>
        <w:tabs>
          <w:tab w:val="left" w:pos="-720"/>
          <w:tab w:val="left" w:pos="0"/>
        </w:tabs>
        <w:suppressAutoHyphens/>
        <w:ind w:right="720"/>
        <w:jc w:val="both"/>
        <w:rPr>
          <w:bCs/>
          <w:iCs/>
        </w:rPr>
      </w:pPr>
    </w:p>
    <w:p w14:paraId="065E3C6F" w14:textId="149084D4" w:rsidR="007121CF" w:rsidRDefault="00961969" w:rsidP="007121CF">
      <w:pPr>
        <w:tabs>
          <w:tab w:val="left" w:pos="-720"/>
          <w:tab w:val="left" w:pos="0"/>
        </w:tabs>
        <w:suppressAutoHyphens/>
        <w:ind w:right="720"/>
        <w:jc w:val="both"/>
        <w:rPr>
          <w:b/>
          <w:i/>
        </w:rPr>
      </w:pPr>
      <w:r w:rsidRPr="00961969">
        <w:rPr>
          <w:bCs/>
          <w:iCs/>
        </w:rPr>
        <w:t>1</w:t>
      </w:r>
      <w:r w:rsidR="00157DF9">
        <w:rPr>
          <w:bCs/>
          <w:iCs/>
        </w:rPr>
        <w:t>2</w:t>
      </w:r>
      <w:r w:rsidRPr="00961969">
        <w:rPr>
          <w:bCs/>
          <w:iCs/>
        </w:rPr>
        <w:t>.</w:t>
      </w:r>
      <w:r>
        <w:rPr>
          <w:b/>
          <w:iCs/>
        </w:rPr>
        <w:tab/>
      </w:r>
      <w:r w:rsidR="007121CF" w:rsidRPr="00EA5A96">
        <w:rPr>
          <w:b/>
          <w:iCs/>
        </w:rPr>
        <w:t>Appointments</w:t>
      </w:r>
    </w:p>
    <w:p w14:paraId="73D65B6D" w14:textId="6F75A1A5" w:rsidR="00834300" w:rsidRDefault="00834300" w:rsidP="007121CF">
      <w:pPr>
        <w:tabs>
          <w:tab w:val="left" w:pos="-720"/>
          <w:tab w:val="left" w:pos="0"/>
        </w:tabs>
        <w:suppressAutoHyphens/>
        <w:ind w:right="720"/>
        <w:jc w:val="both"/>
        <w:rPr>
          <w:b/>
          <w:i/>
        </w:rPr>
      </w:pPr>
    </w:p>
    <w:p w14:paraId="0EC72145" w14:textId="3011A8A2" w:rsidR="005B21A8" w:rsidRDefault="00FB2A4A" w:rsidP="00FB2A4A">
      <w:pPr>
        <w:tabs>
          <w:tab w:val="left" w:pos="-720"/>
          <w:tab w:val="left" w:pos="0"/>
        </w:tabs>
        <w:suppressAutoHyphens/>
        <w:ind w:left="1440" w:right="720"/>
        <w:rPr>
          <w:bCs/>
          <w:iCs/>
        </w:rPr>
      </w:pPr>
      <w:r>
        <w:rPr>
          <w:bCs/>
          <w:iCs/>
        </w:rPr>
        <w:t>U</w:t>
      </w:r>
      <w:r w:rsidR="005B21A8">
        <w:rPr>
          <w:bCs/>
          <w:iCs/>
        </w:rPr>
        <w:t xml:space="preserve">pper Savannah Workforce Development request the following </w:t>
      </w:r>
      <w:r>
        <w:rPr>
          <w:bCs/>
          <w:iCs/>
        </w:rPr>
        <w:t>appo</w:t>
      </w:r>
      <w:r w:rsidR="005B21A8">
        <w:rPr>
          <w:bCs/>
          <w:iCs/>
        </w:rPr>
        <w:t>intments.</w:t>
      </w:r>
    </w:p>
    <w:p w14:paraId="12209082" w14:textId="553DAAC2" w:rsidR="005B21A8" w:rsidRDefault="005B21A8" w:rsidP="007121CF">
      <w:pPr>
        <w:tabs>
          <w:tab w:val="left" w:pos="-720"/>
          <w:tab w:val="left" w:pos="0"/>
        </w:tabs>
        <w:suppressAutoHyphens/>
        <w:ind w:right="720"/>
        <w:jc w:val="both"/>
        <w:rPr>
          <w:bCs/>
          <w:iCs/>
        </w:rPr>
      </w:pPr>
      <w:r>
        <w:rPr>
          <w:bCs/>
          <w:iCs/>
        </w:rPr>
        <w:tab/>
      </w:r>
      <w:r w:rsidR="00FB2A4A">
        <w:rPr>
          <w:bCs/>
          <w:iCs/>
        </w:rPr>
        <w:tab/>
      </w:r>
      <w:r>
        <w:rPr>
          <w:bCs/>
          <w:iCs/>
        </w:rPr>
        <w:t>Scott Cain – Economic Development</w:t>
      </w:r>
    </w:p>
    <w:p w14:paraId="128A004C" w14:textId="39CCB356" w:rsidR="005B21A8" w:rsidRDefault="005B21A8" w:rsidP="007121CF">
      <w:pPr>
        <w:tabs>
          <w:tab w:val="left" w:pos="-720"/>
          <w:tab w:val="left" w:pos="0"/>
        </w:tabs>
        <w:suppressAutoHyphens/>
        <w:ind w:right="720"/>
        <w:jc w:val="both"/>
        <w:rPr>
          <w:bCs/>
          <w:iCs/>
        </w:rPr>
      </w:pPr>
      <w:r>
        <w:rPr>
          <w:bCs/>
          <w:iCs/>
        </w:rPr>
        <w:tab/>
      </w:r>
      <w:r w:rsidR="00FB2A4A">
        <w:rPr>
          <w:bCs/>
          <w:iCs/>
        </w:rPr>
        <w:tab/>
      </w:r>
      <w:r>
        <w:rPr>
          <w:bCs/>
          <w:iCs/>
        </w:rPr>
        <w:t xml:space="preserve">Camellia </w:t>
      </w:r>
      <w:proofErr w:type="spellStart"/>
      <w:r>
        <w:rPr>
          <w:bCs/>
          <w:iCs/>
        </w:rPr>
        <w:t>Haigler</w:t>
      </w:r>
      <w:proofErr w:type="spellEnd"/>
      <w:r>
        <w:rPr>
          <w:bCs/>
          <w:iCs/>
        </w:rPr>
        <w:t xml:space="preserve"> - Business – Valmont Composite Structures</w:t>
      </w:r>
    </w:p>
    <w:p w14:paraId="5D0B8B3A" w14:textId="7D08C26E" w:rsidR="005B21A8" w:rsidRDefault="005B21A8" w:rsidP="00FB2A4A">
      <w:pPr>
        <w:tabs>
          <w:tab w:val="left" w:pos="-720"/>
          <w:tab w:val="left" w:pos="0"/>
        </w:tabs>
        <w:suppressAutoHyphens/>
        <w:ind w:right="720"/>
        <w:jc w:val="both"/>
        <w:rPr>
          <w:bCs/>
          <w:iCs/>
        </w:rPr>
      </w:pPr>
      <w:r>
        <w:rPr>
          <w:bCs/>
          <w:iCs/>
        </w:rPr>
        <w:tab/>
      </w:r>
      <w:r w:rsidR="00FB2A4A">
        <w:rPr>
          <w:bCs/>
          <w:iCs/>
        </w:rPr>
        <w:tab/>
      </w:r>
      <w:proofErr w:type="spellStart"/>
      <w:r>
        <w:rPr>
          <w:bCs/>
          <w:iCs/>
        </w:rPr>
        <w:t>Zebbie</w:t>
      </w:r>
      <w:proofErr w:type="spellEnd"/>
      <w:r>
        <w:rPr>
          <w:bCs/>
          <w:iCs/>
        </w:rPr>
        <w:t xml:space="preserve"> </w:t>
      </w:r>
      <w:proofErr w:type="spellStart"/>
      <w:r>
        <w:rPr>
          <w:bCs/>
          <w:iCs/>
        </w:rPr>
        <w:t>Goudelock</w:t>
      </w:r>
      <w:proofErr w:type="spellEnd"/>
      <w:r>
        <w:rPr>
          <w:bCs/>
          <w:iCs/>
        </w:rPr>
        <w:t xml:space="preserve"> – Business – Wilson Funeral Home</w:t>
      </w:r>
    </w:p>
    <w:p w14:paraId="76FE9CBD" w14:textId="66E71F0A" w:rsidR="005B21A8" w:rsidRDefault="005B21A8" w:rsidP="007121CF">
      <w:pPr>
        <w:tabs>
          <w:tab w:val="left" w:pos="-720"/>
          <w:tab w:val="left" w:pos="0"/>
        </w:tabs>
        <w:suppressAutoHyphens/>
        <w:ind w:right="720"/>
        <w:jc w:val="both"/>
        <w:rPr>
          <w:bCs/>
          <w:iCs/>
        </w:rPr>
      </w:pPr>
      <w:r>
        <w:rPr>
          <w:bCs/>
          <w:iCs/>
        </w:rPr>
        <w:tab/>
      </w:r>
    </w:p>
    <w:p w14:paraId="4B9EAE14" w14:textId="52E48015" w:rsidR="005B21A8" w:rsidRPr="005B21A8" w:rsidRDefault="005B21A8" w:rsidP="007121CF">
      <w:pPr>
        <w:tabs>
          <w:tab w:val="left" w:pos="-720"/>
          <w:tab w:val="left" w:pos="0"/>
        </w:tabs>
        <w:suppressAutoHyphens/>
        <w:ind w:right="720"/>
        <w:jc w:val="both"/>
        <w:rPr>
          <w:bCs/>
          <w:iCs/>
        </w:rPr>
      </w:pPr>
      <w:r>
        <w:rPr>
          <w:bCs/>
          <w:iCs/>
        </w:rPr>
        <w:tab/>
      </w:r>
      <w:r w:rsidR="004A31EF">
        <w:rPr>
          <w:bCs/>
          <w:iCs/>
        </w:rPr>
        <w:tab/>
      </w:r>
      <w:r>
        <w:rPr>
          <w:bCs/>
          <w:iCs/>
        </w:rPr>
        <w:t>Terms start when appointed and run th</w:t>
      </w:r>
      <w:r w:rsidR="004B6104">
        <w:rPr>
          <w:bCs/>
          <w:iCs/>
        </w:rPr>
        <w:t>r</w:t>
      </w:r>
      <w:r>
        <w:rPr>
          <w:bCs/>
          <w:iCs/>
        </w:rPr>
        <w:t>ough June 30, 2023.</w:t>
      </w:r>
    </w:p>
    <w:p w14:paraId="2CAD0717" w14:textId="04F5BE52" w:rsidR="00062131" w:rsidRDefault="00062131" w:rsidP="007121CF">
      <w:pPr>
        <w:tabs>
          <w:tab w:val="left" w:pos="-720"/>
          <w:tab w:val="left" w:pos="0"/>
        </w:tabs>
        <w:suppressAutoHyphens/>
        <w:ind w:right="720"/>
        <w:jc w:val="both"/>
        <w:rPr>
          <w:b/>
          <w:i/>
        </w:rPr>
      </w:pPr>
    </w:p>
    <w:p w14:paraId="78D4F460" w14:textId="77777777" w:rsidR="00B21E2D" w:rsidRDefault="00B21E2D" w:rsidP="007121CF">
      <w:pPr>
        <w:jc w:val="both"/>
        <w:rPr>
          <w:bCs/>
          <w:iCs/>
        </w:rPr>
      </w:pPr>
    </w:p>
    <w:p w14:paraId="7843DF92" w14:textId="68F43912" w:rsidR="007121CF" w:rsidRPr="00EA5A96" w:rsidRDefault="00142471" w:rsidP="007121CF">
      <w:pPr>
        <w:jc w:val="both"/>
        <w:rPr>
          <w:b/>
          <w:iCs/>
        </w:rPr>
      </w:pPr>
      <w:r>
        <w:rPr>
          <w:bCs/>
          <w:iCs/>
        </w:rPr>
        <w:t>1</w:t>
      </w:r>
      <w:r w:rsidR="00157DF9">
        <w:rPr>
          <w:bCs/>
          <w:iCs/>
        </w:rPr>
        <w:t>3</w:t>
      </w:r>
      <w:r w:rsidR="005878A5">
        <w:rPr>
          <w:bCs/>
          <w:iCs/>
        </w:rPr>
        <w:t>.</w:t>
      </w:r>
      <w:r w:rsidR="007121CF">
        <w:rPr>
          <w:b/>
          <w:i/>
        </w:rPr>
        <w:tab/>
      </w:r>
      <w:r w:rsidR="007121CF" w:rsidRPr="00EA5A96">
        <w:rPr>
          <w:b/>
          <w:iCs/>
        </w:rPr>
        <w:t xml:space="preserve">Committee Reports </w:t>
      </w:r>
    </w:p>
    <w:p w14:paraId="7DA1F584" w14:textId="77777777" w:rsidR="005B21A8" w:rsidRPr="00EA5A96" w:rsidRDefault="005B21A8" w:rsidP="007121CF">
      <w:pPr>
        <w:jc w:val="both"/>
        <w:rPr>
          <w:b/>
          <w:iCs/>
        </w:rPr>
      </w:pPr>
      <w:r w:rsidRPr="00EA5A96">
        <w:rPr>
          <w:b/>
          <w:iCs/>
        </w:rPr>
        <w:tab/>
      </w:r>
    </w:p>
    <w:p w14:paraId="5EE4EF67" w14:textId="2FA20494" w:rsidR="007121CF" w:rsidRPr="005B21A8" w:rsidRDefault="005B21A8" w:rsidP="005B21A8">
      <w:pPr>
        <w:pStyle w:val="ListParagraph"/>
        <w:numPr>
          <w:ilvl w:val="0"/>
          <w:numId w:val="26"/>
        </w:numPr>
        <w:jc w:val="both"/>
        <w:rPr>
          <w:bCs/>
          <w:iCs/>
        </w:rPr>
      </w:pPr>
      <w:r w:rsidRPr="005B21A8">
        <w:rPr>
          <w:bCs/>
          <w:iCs/>
        </w:rPr>
        <w:t>Tommy Long, Public Safety and Courts Committee</w:t>
      </w:r>
      <w:r w:rsidR="007121CF" w:rsidRPr="005B21A8">
        <w:rPr>
          <w:bCs/>
          <w:iCs/>
        </w:rPr>
        <w:tab/>
      </w:r>
    </w:p>
    <w:p w14:paraId="591C2B40" w14:textId="4195C9E8" w:rsidR="005B21A8" w:rsidRDefault="00B21E2D" w:rsidP="00B21E2D">
      <w:pPr>
        <w:pStyle w:val="ListParagraph"/>
        <w:numPr>
          <w:ilvl w:val="0"/>
          <w:numId w:val="26"/>
        </w:numPr>
        <w:jc w:val="both"/>
        <w:rPr>
          <w:bCs/>
          <w:iCs/>
        </w:rPr>
      </w:pPr>
      <w:r>
        <w:rPr>
          <w:bCs/>
          <w:iCs/>
        </w:rPr>
        <w:t xml:space="preserve"> Mike Pisano, Public Works Director</w:t>
      </w:r>
    </w:p>
    <w:p w14:paraId="2A6F9F13" w14:textId="77777777" w:rsidR="00B21E2D" w:rsidRPr="00B21E2D" w:rsidRDefault="00B21E2D" w:rsidP="00B21E2D">
      <w:pPr>
        <w:pStyle w:val="ListParagraph"/>
        <w:ind w:left="1080"/>
        <w:jc w:val="both"/>
        <w:rPr>
          <w:bCs/>
          <w:iCs/>
        </w:rPr>
      </w:pPr>
    </w:p>
    <w:p w14:paraId="0364F14D" w14:textId="77777777" w:rsidR="007121CF" w:rsidRDefault="007121CF" w:rsidP="007121CF">
      <w:pPr>
        <w:jc w:val="both"/>
        <w:rPr>
          <w:b/>
          <w:i/>
        </w:rPr>
      </w:pPr>
    </w:p>
    <w:p w14:paraId="5289D28A" w14:textId="7DB1FD23" w:rsidR="007121CF" w:rsidRPr="00BE7725" w:rsidRDefault="00142471" w:rsidP="007121CF">
      <w:pPr>
        <w:jc w:val="both"/>
        <w:rPr>
          <w:b/>
          <w:i/>
        </w:rPr>
      </w:pPr>
      <w:r>
        <w:rPr>
          <w:bCs/>
          <w:iCs/>
        </w:rPr>
        <w:t>1</w:t>
      </w:r>
      <w:r w:rsidR="00157DF9">
        <w:rPr>
          <w:bCs/>
          <w:iCs/>
        </w:rPr>
        <w:t>4</w:t>
      </w:r>
      <w:r w:rsidR="007121CF" w:rsidRPr="00817764">
        <w:rPr>
          <w:bCs/>
          <w:iCs/>
        </w:rPr>
        <w:t>.</w:t>
      </w:r>
      <w:r w:rsidR="007121CF">
        <w:rPr>
          <w:b/>
          <w:i/>
        </w:rPr>
        <w:tab/>
      </w:r>
      <w:r w:rsidR="007121CF" w:rsidRPr="00EA5A96">
        <w:rPr>
          <w:b/>
          <w:iCs/>
        </w:rPr>
        <w:t>Public Comments (by those who signed up at the meeting)</w:t>
      </w:r>
    </w:p>
    <w:p w14:paraId="0C5EE17C" w14:textId="77777777" w:rsidR="007121CF" w:rsidRDefault="007121CF" w:rsidP="007121CF">
      <w:pPr>
        <w:rPr>
          <w:b/>
          <w:bCs/>
          <w:i/>
        </w:rPr>
      </w:pPr>
    </w:p>
    <w:p w14:paraId="2EFD145C" w14:textId="77777777" w:rsidR="007121CF" w:rsidRDefault="007121CF" w:rsidP="007121CF">
      <w:pPr>
        <w:rPr>
          <w:b/>
          <w:bCs/>
          <w:i/>
        </w:rPr>
      </w:pPr>
    </w:p>
    <w:p w14:paraId="3E02DDBF" w14:textId="0023046B" w:rsidR="007121CF" w:rsidRPr="00EA5A96" w:rsidRDefault="00236879" w:rsidP="007121CF">
      <w:pPr>
        <w:rPr>
          <w:b/>
          <w:bCs/>
          <w:iCs/>
        </w:rPr>
      </w:pPr>
      <w:r>
        <w:rPr>
          <w:iCs/>
        </w:rPr>
        <w:t>1</w:t>
      </w:r>
      <w:r w:rsidR="00157DF9">
        <w:rPr>
          <w:iCs/>
        </w:rPr>
        <w:t>5</w:t>
      </w:r>
      <w:r w:rsidR="00453539" w:rsidRPr="00817764">
        <w:rPr>
          <w:iCs/>
        </w:rPr>
        <w:t>.</w:t>
      </w:r>
      <w:r w:rsidR="007121CF" w:rsidRPr="0035462C">
        <w:rPr>
          <w:b/>
          <w:bCs/>
          <w:i/>
        </w:rPr>
        <w:tab/>
      </w:r>
      <w:r w:rsidR="007121CF" w:rsidRPr="00EA5A96">
        <w:rPr>
          <w:b/>
          <w:iCs/>
        </w:rPr>
        <w:t>Executive Session (if needed)</w:t>
      </w:r>
      <w:r w:rsidR="007121CF" w:rsidRPr="00EA5A96">
        <w:rPr>
          <w:b/>
          <w:bCs/>
          <w:iCs/>
        </w:rPr>
        <w:tab/>
      </w:r>
    </w:p>
    <w:p w14:paraId="0F01B770" w14:textId="77777777" w:rsidR="007121CF" w:rsidRPr="00EA5A96" w:rsidRDefault="007121CF" w:rsidP="007121CF">
      <w:pPr>
        <w:jc w:val="both"/>
        <w:rPr>
          <w:b/>
          <w:iCs/>
        </w:rPr>
      </w:pPr>
    </w:p>
    <w:p w14:paraId="4FE70F5D" w14:textId="77777777" w:rsidR="007121CF" w:rsidRDefault="007121CF" w:rsidP="007121CF">
      <w:pPr>
        <w:jc w:val="both"/>
        <w:rPr>
          <w:b/>
          <w:i/>
        </w:rPr>
      </w:pPr>
    </w:p>
    <w:p w14:paraId="6E454E28" w14:textId="28328B89" w:rsidR="007121CF" w:rsidRDefault="007121CF" w:rsidP="007121CF">
      <w:pPr>
        <w:jc w:val="both"/>
        <w:rPr>
          <w:b/>
          <w:i/>
        </w:rPr>
      </w:pPr>
      <w:r w:rsidRPr="00817764">
        <w:rPr>
          <w:bCs/>
          <w:iCs/>
        </w:rPr>
        <w:t>1</w:t>
      </w:r>
      <w:r w:rsidR="00157DF9">
        <w:rPr>
          <w:bCs/>
          <w:iCs/>
        </w:rPr>
        <w:t>6</w:t>
      </w:r>
      <w:r w:rsidRPr="00817764">
        <w:rPr>
          <w:bCs/>
          <w:iCs/>
        </w:rPr>
        <w:t>.</w:t>
      </w:r>
      <w:r>
        <w:rPr>
          <w:b/>
          <w:i/>
        </w:rPr>
        <w:tab/>
      </w:r>
      <w:r w:rsidRPr="00EA5A96">
        <w:rPr>
          <w:b/>
          <w:iCs/>
        </w:rPr>
        <w:t>Comments/Requests from County Administrator</w:t>
      </w:r>
    </w:p>
    <w:p w14:paraId="73D43988" w14:textId="77777777" w:rsidR="007121CF" w:rsidRDefault="007121CF" w:rsidP="007121CF">
      <w:pPr>
        <w:jc w:val="both"/>
        <w:rPr>
          <w:b/>
          <w:i/>
        </w:rPr>
      </w:pPr>
    </w:p>
    <w:p w14:paraId="4DC68C0A" w14:textId="77777777" w:rsidR="00894CC7" w:rsidRDefault="00894CC7" w:rsidP="007121CF">
      <w:pPr>
        <w:jc w:val="both"/>
        <w:rPr>
          <w:bCs/>
          <w:iCs/>
        </w:rPr>
      </w:pPr>
    </w:p>
    <w:p w14:paraId="1085BA40" w14:textId="7D944DE3" w:rsidR="007121CF" w:rsidRPr="00EA5A96" w:rsidRDefault="007121CF" w:rsidP="007121CF">
      <w:pPr>
        <w:jc w:val="both"/>
        <w:rPr>
          <w:b/>
          <w:iCs/>
        </w:rPr>
      </w:pPr>
      <w:r w:rsidRPr="00817764">
        <w:rPr>
          <w:bCs/>
          <w:iCs/>
        </w:rPr>
        <w:t>1</w:t>
      </w:r>
      <w:r w:rsidR="00157DF9">
        <w:rPr>
          <w:bCs/>
          <w:iCs/>
        </w:rPr>
        <w:t>7</w:t>
      </w:r>
      <w:r w:rsidRPr="00817764">
        <w:rPr>
          <w:bCs/>
          <w:iCs/>
        </w:rPr>
        <w:t>.</w:t>
      </w:r>
      <w:r>
        <w:rPr>
          <w:b/>
          <w:i/>
        </w:rPr>
        <w:tab/>
      </w:r>
      <w:r w:rsidRPr="00EA5A96">
        <w:rPr>
          <w:b/>
          <w:iCs/>
        </w:rPr>
        <w:t>Comments/Requests from Council Members</w:t>
      </w:r>
    </w:p>
    <w:p w14:paraId="3C7A2721" w14:textId="77777777" w:rsidR="007121CF" w:rsidRPr="00EA5A96" w:rsidRDefault="007121CF" w:rsidP="007121CF">
      <w:pPr>
        <w:jc w:val="both"/>
        <w:rPr>
          <w:b/>
          <w:iCs/>
        </w:rPr>
      </w:pPr>
    </w:p>
    <w:p w14:paraId="05789B21" w14:textId="77777777" w:rsidR="005B21A8" w:rsidRDefault="005B21A8" w:rsidP="007121CF">
      <w:pPr>
        <w:jc w:val="both"/>
        <w:rPr>
          <w:bCs/>
          <w:iCs/>
        </w:rPr>
      </w:pPr>
    </w:p>
    <w:p w14:paraId="353BE84B" w14:textId="7E5BC374" w:rsidR="007121CF" w:rsidRPr="00EA5A96" w:rsidRDefault="007121CF" w:rsidP="007121CF">
      <w:pPr>
        <w:jc w:val="both"/>
        <w:rPr>
          <w:b/>
          <w:iCs/>
        </w:rPr>
      </w:pPr>
      <w:r w:rsidRPr="00817764">
        <w:rPr>
          <w:bCs/>
          <w:iCs/>
        </w:rPr>
        <w:t>1</w:t>
      </w:r>
      <w:r w:rsidR="00157DF9">
        <w:rPr>
          <w:bCs/>
          <w:iCs/>
        </w:rPr>
        <w:t>8</w:t>
      </w:r>
      <w:r w:rsidRPr="00817764">
        <w:rPr>
          <w:bCs/>
          <w:iCs/>
        </w:rPr>
        <w:t>.</w:t>
      </w:r>
      <w:r w:rsidRPr="0035462C">
        <w:rPr>
          <w:b/>
          <w:i/>
        </w:rPr>
        <w:tab/>
      </w:r>
      <w:r w:rsidRPr="00EA5A96">
        <w:rPr>
          <w:b/>
          <w:iCs/>
        </w:rPr>
        <w:t xml:space="preserve">Future Meetings </w:t>
      </w:r>
    </w:p>
    <w:p w14:paraId="564B4DC7" w14:textId="469034F4" w:rsidR="007121CF" w:rsidRDefault="007121CF" w:rsidP="007121CF">
      <w:pPr>
        <w:jc w:val="both"/>
      </w:pPr>
      <w:r>
        <w:tab/>
      </w:r>
      <w:r>
        <w:tab/>
      </w:r>
    </w:p>
    <w:p w14:paraId="254C5F7E" w14:textId="388E4670" w:rsidR="005B21A8" w:rsidRDefault="005B21A8" w:rsidP="005B21A8">
      <w:pPr>
        <w:pStyle w:val="ListParagraph"/>
        <w:numPr>
          <w:ilvl w:val="0"/>
          <w:numId w:val="27"/>
        </w:numPr>
        <w:jc w:val="both"/>
      </w:pPr>
      <w:r>
        <w:t>County Council</w:t>
      </w:r>
      <w:r>
        <w:tab/>
      </w:r>
      <w:r>
        <w:tab/>
      </w:r>
      <w:r>
        <w:tab/>
      </w:r>
      <w:r>
        <w:tab/>
        <w:t>11-6-2019</w:t>
      </w:r>
      <w:r>
        <w:tab/>
      </w:r>
      <w:r>
        <w:tab/>
        <w:t>7:00 p.m.</w:t>
      </w:r>
    </w:p>
    <w:p w14:paraId="1425F8E5" w14:textId="54180540" w:rsidR="005B21A8" w:rsidRDefault="005B21A8" w:rsidP="005B21A8">
      <w:pPr>
        <w:pStyle w:val="ListParagraph"/>
        <w:numPr>
          <w:ilvl w:val="0"/>
          <w:numId w:val="27"/>
        </w:numPr>
        <w:jc w:val="both"/>
      </w:pPr>
      <w:r>
        <w:t>Personnel and Intergovernmental</w:t>
      </w:r>
      <w:r>
        <w:tab/>
      </w:r>
    </w:p>
    <w:p w14:paraId="245666E5" w14:textId="3F95560D" w:rsidR="005B21A8" w:rsidRDefault="005B21A8" w:rsidP="005B21A8">
      <w:pPr>
        <w:pStyle w:val="ListParagraph"/>
        <w:ind w:left="1800"/>
        <w:jc w:val="both"/>
      </w:pPr>
      <w:r>
        <w:t>Relations Committee</w:t>
      </w:r>
      <w:r>
        <w:tab/>
      </w:r>
      <w:r>
        <w:tab/>
      </w:r>
      <w:r>
        <w:tab/>
        <w:t>11-11-2019</w:t>
      </w:r>
      <w:r>
        <w:tab/>
      </w:r>
      <w:r>
        <w:tab/>
        <w:t>6:00 p.m.</w:t>
      </w:r>
    </w:p>
    <w:p w14:paraId="5F131619" w14:textId="2583B8B0" w:rsidR="005B21A8" w:rsidRDefault="005B21A8" w:rsidP="005B21A8">
      <w:pPr>
        <w:pStyle w:val="ListParagraph"/>
        <w:numPr>
          <w:ilvl w:val="0"/>
          <w:numId w:val="27"/>
        </w:numPr>
        <w:jc w:val="both"/>
      </w:pPr>
      <w:r>
        <w:t>County Council</w:t>
      </w:r>
      <w:r>
        <w:tab/>
      </w:r>
      <w:r>
        <w:tab/>
      </w:r>
      <w:r>
        <w:tab/>
      </w:r>
      <w:r>
        <w:tab/>
        <w:t>11-20-2019</w:t>
      </w:r>
      <w:r>
        <w:tab/>
      </w:r>
      <w:r>
        <w:tab/>
        <w:t>7:00 p.m.</w:t>
      </w:r>
    </w:p>
    <w:p w14:paraId="4951105A" w14:textId="7DD7BC34" w:rsidR="005B21A8" w:rsidRDefault="005B21A8" w:rsidP="005B21A8">
      <w:pPr>
        <w:pStyle w:val="ListParagraph"/>
        <w:numPr>
          <w:ilvl w:val="0"/>
          <w:numId w:val="27"/>
        </w:numPr>
        <w:jc w:val="both"/>
      </w:pPr>
      <w:r>
        <w:t>Finance Committee</w:t>
      </w:r>
      <w:r>
        <w:tab/>
      </w:r>
      <w:r>
        <w:tab/>
      </w:r>
      <w:r>
        <w:tab/>
        <w:t>11-25-2019</w:t>
      </w:r>
      <w:r>
        <w:tab/>
      </w:r>
      <w:r>
        <w:tab/>
        <w:t>6:00 p.m.</w:t>
      </w:r>
    </w:p>
    <w:p w14:paraId="3525CDB7" w14:textId="144DCEBF" w:rsidR="007121CF" w:rsidRDefault="007121CF" w:rsidP="005B21A8">
      <w:pPr>
        <w:jc w:val="both"/>
      </w:pPr>
      <w:r>
        <w:t xml:space="preserve"> </w:t>
      </w:r>
    </w:p>
    <w:p w14:paraId="089F5E02" w14:textId="144C829B" w:rsidR="007121CF" w:rsidRDefault="007121CF" w:rsidP="005B21A8">
      <w:pPr>
        <w:jc w:val="both"/>
      </w:pPr>
    </w:p>
    <w:p w14:paraId="6EC8F654" w14:textId="77777777" w:rsidR="00236879" w:rsidRPr="00236879" w:rsidRDefault="00236879" w:rsidP="00236879">
      <w:pPr>
        <w:ind w:left="1440"/>
        <w:jc w:val="both"/>
        <w:rPr>
          <w:bCs/>
          <w:iCs/>
        </w:rPr>
      </w:pPr>
    </w:p>
    <w:p w14:paraId="088485B5" w14:textId="18230E32" w:rsidR="007121CF" w:rsidRPr="001D2700" w:rsidRDefault="00157DF9" w:rsidP="007121CF">
      <w:pPr>
        <w:jc w:val="both"/>
        <w:rPr>
          <w:b/>
          <w:i/>
        </w:rPr>
      </w:pPr>
      <w:r>
        <w:rPr>
          <w:bCs/>
          <w:iCs/>
        </w:rPr>
        <w:t>19</w:t>
      </w:r>
      <w:r w:rsidR="00370416">
        <w:rPr>
          <w:bCs/>
          <w:iCs/>
        </w:rPr>
        <w:t>.</w:t>
      </w:r>
      <w:r w:rsidR="007121CF" w:rsidRPr="0035462C">
        <w:rPr>
          <w:b/>
          <w:i/>
        </w:rPr>
        <w:tab/>
      </w:r>
      <w:r w:rsidR="007121CF" w:rsidRPr="00EA5A96">
        <w:rPr>
          <w:b/>
          <w:iCs/>
        </w:rPr>
        <w:t>Adjournment</w:t>
      </w:r>
    </w:p>
    <w:p w14:paraId="350F31CC" w14:textId="7406348E" w:rsidR="007121CF" w:rsidRDefault="007121CF"/>
    <w:p w14:paraId="2D1B1B4E" w14:textId="03F35296" w:rsidR="001E0BDD" w:rsidRDefault="001E0BDD"/>
    <w:p w14:paraId="28B3F067" w14:textId="1A1A63D5" w:rsidR="001E0BDD" w:rsidRDefault="001E0BDD"/>
    <w:p w14:paraId="01748FA4" w14:textId="77777777" w:rsidR="001E0BDD" w:rsidRDefault="001E0BDD"/>
    <w:p w14:paraId="6F2163AC" w14:textId="68BA0449" w:rsidR="00863736" w:rsidRPr="00834300" w:rsidRDefault="00834300" w:rsidP="00834300">
      <w:pPr>
        <w:jc w:val="center"/>
        <w:rPr>
          <w:u w:val="single"/>
        </w:rPr>
      </w:pPr>
      <w:r w:rsidRPr="00834300">
        <w:rPr>
          <w:u w:val="single"/>
        </w:rPr>
        <w:t>Consent Agenda</w:t>
      </w:r>
    </w:p>
    <w:p w14:paraId="6F76FB38" w14:textId="54C920F3" w:rsidR="001D3414" w:rsidRDefault="001D3414" w:rsidP="00F62D35">
      <w:pPr>
        <w:jc w:val="center"/>
        <w:rPr>
          <w:b/>
          <w:bCs/>
          <w:i/>
          <w:iCs/>
          <w:u w:val="single"/>
        </w:rPr>
      </w:pPr>
    </w:p>
    <w:p w14:paraId="4301DCD9" w14:textId="3982511E" w:rsidR="00834300" w:rsidRDefault="00834300" w:rsidP="00F62D35">
      <w:pPr>
        <w:jc w:val="center"/>
        <w:rPr>
          <w:b/>
          <w:bCs/>
          <w:i/>
          <w:iCs/>
          <w:u w:val="single"/>
        </w:rPr>
      </w:pPr>
    </w:p>
    <w:p w14:paraId="576EAF08" w14:textId="77777777" w:rsidR="00834300" w:rsidRDefault="00834300" w:rsidP="00F62D35">
      <w:pPr>
        <w:jc w:val="center"/>
        <w:rPr>
          <w:b/>
          <w:bCs/>
          <w:i/>
          <w:iCs/>
          <w:u w:val="single"/>
        </w:rPr>
      </w:pPr>
    </w:p>
    <w:p w14:paraId="1A4A3E26" w14:textId="0D4CB6CA" w:rsidR="00062131" w:rsidRDefault="00460913" w:rsidP="00460913">
      <w:pPr>
        <w:pStyle w:val="ListParagraph"/>
        <w:numPr>
          <w:ilvl w:val="0"/>
          <w:numId w:val="23"/>
        </w:numPr>
      </w:pPr>
      <w:r w:rsidRPr="00460913">
        <w:t xml:space="preserve"> Minutes</w:t>
      </w:r>
    </w:p>
    <w:p w14:paraId="530D0F4A" w14:textId="77777777" w:rsidR="00460913" w:rsidRDefault="00460913" w:rsidP="00460913">
      <w:pPr>
        <w:pStyle w:val="ListParagraph"/>
      </w:pPr>
    </w:p>
    <w:p w14:paraId="518BF9EA" w14:textId="2DA97DA5" w:rsidR="00460913" w:rsidRDefault="00460913" w:rsidP="00460913">
      <w:pPr>
        <w:pStyle w:val="ListParagraph"/>
        <w:numPr>
          <w:ilvl w:val="0"/>
          <w:numId w:val="24"/>
        </w:numPr>
      </w:pPr>
      <w:r>
        <w:t>September 4, 2019</w:t>
      </w:r>
    </w:p>
    <w:p w14:paraId="361605EB" w14:textId="0B916AAF" w:rsidR="00460913" w:rsidRDefault="00460913" w:rsidP="00460913">
      <w:pPr>
        <w:pStyle w:val="ListParagraph"/>
        <w:numPr>
          <w:ilvl w:val="0"/>
          <w:numId w:val="24"/>
        </w:numPr>
      </w:pPr>
      <w:r>
        <w:t>September 18, 2019</w:t>
      </w:r>
    </w:p>
    <w:p w14:paraId="64B68407" w14:textId="38DCE512" w:rsidR="00460913" w:rsidRPr="00460913" w:rsidRDefault="00460913" w:rsidP="00460913">
      <w:pPr>
        <w:pStyle w:val="ListParagraph"/>
        <w:numPr>
          <w:ilvl w:val="0"/>
          <w:numId w:val="24"/>
        </w:numPr>
      </w:pPr>
      <w:r>
        <w:t>October 2, 2019</w:t>
      </w:r>
    </w:p>
    <w:sectPr w:rsidR="00460913" w:rsidRPr="00460913" w:rsidSect="00FB2A4A">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C23FA"/>
    <w:multiLevelType w:val="hybridMultilevel"/>
    <w:tmpl w:val="1CDA186E"/>
    <w:lvl w:ilvl="0" w:tplc="21FADB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27107B"/>
    <w:multiLevelType w:val="hybridMultilevel"/>
    <w:tmpl w:val="1B248D5C"/>
    <w:lvl w:ilvl="0" w:tplc="8F705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656B2B"/>
    <w:multiLevelType w:val="hybridMultilevel"/>
    <w:tmpl w:val="BD8E61A2"/>
    <w:lvl w:ilvl="0" w:tplc="86EA1F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8893066"/>
    <w:multiLevelType w:val="hybridMultilevel"/>
    <w:tmpl w:val="B182680A"/>
    <w:lvl w:ilvl="0" w:tplc="0A966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6B54C7"/>
    <w:multiLevelType w:val="hybridMultilevel"/>
    <w:tmpl w:val="D4149AFA"/>
    <w:lvl w:ilvl="0" w:tplc="F982BD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E238E2"/>
    <w:multiLevelType w:val="hybridMultilevel"/>
    <w:tmpl w:val="539AAE2E"/>
    <w:lvl w:ilvl="0" w:tplc="A392AF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2C1AC0"/>
    <w:multiLevelType w:val="hybridMultilevel"/>
    <w:tmpl w:val="50043424"/>
    <w:lvl w:ilvl="0" w:tplc="ABBCC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250B58"/>
    <w:multiLevelType w:val="hybridMultilevel"/>
    <w:tmpl w:val="62CCCB3E"/>
    <w:lvl w:ilvl="0" w:tplc="BCF69E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A377142"/>
    <w:multiLevelType w:val="hybridMultilevel"/>
    <w:tmpl w:val="BFD4CFE0"/>
    <w:lvl w:ilvl="0" w:tplc="BDF2828C">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686003"/>
    <w:multiLevelType w:val="hybridMultilevel"/>
    <w:tmpl w:val="700E57E2"/>
    <w:lvl w:ilvl="0" w:tplc="0C8CA5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2C93794"/>
    <w:multiLevelType w:val="hybridMultilevel"/>
    <w:tmpl w:val="6722E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DA51EE"/>
    <w:multiLevelType w:val="hybridMultilevel"/>
    <w:tmpl w:val="6EC04EE0"/>
    <w:lvl w:ilvl="0" w:tplc="D60AD5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6430C66"/>
    <w:multiLevelType w:val="hybridMultilevel"/>
    <w:tmpl w:val="5B007DB2"/>
    <w:lvl w:ilvl="0" w:tplc="5590F3F0">
      <w:start w:val="1"/>
      <w:numFmt w:val="decimal"/>
      <w:lvlText w:val="%1."/>
      <w:lvlJc w:val="left"/>
      <w:pPr>
        <w:ind w:left="1080" w:hanging="360"/>
      </w:pPr>
      <w:rPr>
        <w:sz w:val="2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A249D7"/>
    <w:multiLevelType w:val="hybridMultilevel"/>
    <w:tmpl w:val="A4446B2A"/>
    <w:lvl w:ilvl="0" w:tplc="08285C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0C230DB"/>
    <w:multiLevelType w:val="hybridMultilevel"/>
    <w:tmpl w:val="BA3C39F4"/>
    <w:lvl w:ilvl="0" w:tplc="B6FC6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E977DF"/>
    <w:multiLevelType w:val="hybridMultilevel"/>
    <w:tmpl w:val="142AF5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E37A7"/>
    <w:multiLevelType w:val="hybridMultilevel"/>
    <w:tmpl w:val="0CF0AD58"/>
    <w:lvl w:ilvl="0" w:tplc="04090019">
      <w:start w:val="1"/>
      <w:numFmt w:val="lowerLetter"/>
      <w:lvlText w:val="%1."/>
      <w:lvlJc w:val="left"/>
      <w:pPr>
        <w:ind w:left="1710" w:hanging="360"/>
      </w:pPr>
      <w:rPr>
        <w:rFonts w:hint="default"/>
        <w:b w:val="0"/>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15:restartNumberingAfterBreak="0">
    <w:nsid w:val="3F26608C"/>
    <w:multiLevelType w:val="hybridMultilevel"/>
    <w:tmpl w:val="4E7A03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A335C67"/>
    <w:multiLevelType w:val="hybridMultilevel"/>
    <w:tmpl w:val="13F6196E"/>
    <w:lvl w:ilvl="0" w:tplc="A28681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EEB6656"/>
    <w:multiLevelType w:val="hybridMultilevel"/>
    <w:tmpl w:val="078E2E72"/>
    <w:lvl w:ilvl="0" w:tplc="44D656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4661AB1"/>
    <w:multiLevelType w:val="hybridMultilevel"/>
    <w:tmpl w:val="7A6E56AE"/>
    <w:lvl w:ilvl="0" w:tplc="3FB208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79E002C"/>
    <w:multiLevelType w:val="hybridMultilevel"/>
    <w:tmpl w:val="431276BE"/>
    <w:lvl w:ilvl="0" w:tplc="5DA061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85B54FB"/>
    <w:multiLevelType w:val="hybridMultilevel"/>
    <w:tmpl w:val="F69691A8"/>
    <w:lvl w:ilvl="0" w:tplc="343422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93A51B5"/>
    <w:multiLevelType w:val="hybridMultilevel"/>
    <w:tmpl w:val="A8C88B14"/>
    <w:lvl w:ilvl="0" w:tplc="1D5825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DBA774A"/>
    <w:multiLevelType w:val="hybridMultilevel"/>
    <w:tmpl w:val="88B2A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563354"/>
    <w:multiLevelType w:val="hybridMultilevel"/>
    <w:tmpl w:val="AF98D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6C1A61"/>
    <w:multiLevelType w:val="hybridMultilevel"/>
    <w:tmpl w:val="A2C00ACE"/>
    <w:lvl w:ilvl="0" w:tplc="CD7E0F48">
      <w:start w:val="1"/>
      <w:numFmt w:val="lowerLetter"/>
      <w:lvlText w:val="%1."/>
      <w:lvlJc w:val="left"/>
      <w:pPr>
        <w:ind w:left="1800" w:hanging="360"/>
      </w:pPr>
      <w:rPr>
        <w:rFonts w:hint="default"/>
        <w:b/>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3CD3E37"/>
    <w:multiLevelType w:val="hybridMultilevel"/>
    <w:tmpl w:val="5888DA96"/>
    <w:lvl w:ilvl="0" w:tplc="1D5825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57D04DE"/>
    <w:multiLevelType w:val="hybridMultilevel"/>
    <w:tmpl w:val="132E35AE"/>
    <w:lvl w:ilvl="0" w:tplc="AF4C7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59053CB"/>
    <w:multiLevelType w:val="hybridMultilevel"/>
    <w:tmpl w:val="5888DA96"/>
    <w:lvl w:ilvl="0" w:tplc="1D5825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7"/>
  </w:num>
  <w:num w:numId="3">
    <w:abstractNumId w:val="12"/>
  </w:num>
  <w:num w:numId="4">
    <w:abstractNumId w:val="17"/>
  </w:num>
  <w:num w:numId="5">
    <w:abstractNumId w:val="19"/>
  </w:num>
  <w:num w:numId="6">
    <w:abstractNumId w:val="26"/>
  </w:num>
  <w:num w:numId="7">
    <w:abstractNumId w:val="16"/>
  </w:num>
  <w:num w:numId="8">
    <w:abstractNumId w:val="15"/>
  </w:num>
  <w:num w:numId="9">
    <w:abstractNumId w:val="2"/>
  </w:num>
  <w:num w:numId="10">
    <w:abstractNumId w:val="27"/>
  </w:num>
  <w:num w:numId="11">
    <w:abstractNumId w:val="23"/>
  </w:num>
  <w:num w:numId="12">
    <w:abstractNumId w:val="29"/>
  </w:num>
  <w:num w:numId="13">
    <w:abstractNumId w:val="22"/>
  </w:num>
  <w:num w:numId="14">
    <w:abstractNumId w:val="5"/>
  </w:num>
  <w:num w:numId="15">
    <w:abstractNumId w:val="20"/>
  </w:num>
  <w:num w:numId="16">
    <w:abstractNumId w:val="0"/>
  </w:num>
  <w:num w:numId="17">
    <w:abstractNumId w:val="25"/>
  </w:num>
  <w:num w:numId="18">
    <w:abstractNumId w:val="13"/>
  </w:num>
  <w:num w:numId="19">
    <w:abstractNumId w:val="4"/>
  </w:num>
  <w:num w:numId="20">
    <w:abstractNumId w:val="10"/>
  </w:num>
  <w:num w:numId="21">
    <w:abstractNumId w:val="14"/>
  </w:num>
  <w:num w:numId="22">
    <w:abstractNumId w:val="6"/>
  </w:num>
  <w:num w:numId="23">
    <w:abstractNumId w:val="24"/>
  </w:num>
  <w:num w:numId="24">
    <w:abstractNumId w:val="3"/>
  </w:num>
  <w:num w:numId="25">
    <w:abstractNumId w:val="21"/>
  </w:num>
  <w:num w:numId="26">
    <w:abstractNumId w:val="8"/>
  </w:num>
  <w:num w:numId="27">
    <w:abstractNumId w:val="9"/>
  </w:num>
  <w:num w:numId="28">
    <w:abstractNumId w:val="18"/>
  </w:num>
  <w:num w:numId="29">
    <w:abstractNumId w:val="28"/>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CF"/>
    <w:rsid w:val="00024428"/>
    <w:rsid w:val="00062131"/>
    <w:rsid w:val="00062625"/>
    <w:rsid w:val="0006614E"/>
    <w:rsid w:val="0009130F"/>
    <w:rsid w:val="000B5E70"/>
    <w:rsid w:val="000C093B"/>
    <w:rsid w:val="00107C2A"/>
    <w:rsid w:val="00124A72"/>
    <w:rsid w:val="00142471"/>
    <w:rsid w:val="00157DF9"/>
    <w:rsid w:val="0019445A"/>
    <w:rsid w:val="001C00A1"/>
    <w:rsid w:val="001D3414"/>
    <w:rsid w:val="001E0BDD"/>
    <w:rsid w:val="00216C61"/>
    <w:rsid w:val="002357EB"/>
    <w:rsid w:val="00236879"/>
    <w:rsid w:val="00257592"/>
    <w:rsid w:val="002A78AF"/>
    <w:rsid w:val="002F406D"/>
    <w:rsid w:val="0033019A"/>
    <w:rsid w:val="00370416"/>
    <w:rsid w:val="00393132"/>
    <w:rsid w:val="003C71DB"/>
    <w:rsid w:val="003D5703"/>
    <w:rsid w:val="00410433"/>
    <w:rsid w:val="004502D4"/>
    <w:rsid w:val="00453539"/>
    <w:rsid w:val="00460913"/>
    <w:rsid w:val="004932F0"/>
    <w:rsid w:val="004A31EF"/>
    <w:rsid w:val="004B069C"/>
    <w:rsid w:val="004B6104"/>
    <w:rsid w:val="004F07F5"/>
    <w:rsid w:val="004F1842"/>
    <w:rsid w:val="00544709"/>
    <w:rsid w:val="005678BD"/>
    <w:rsid w:val="005736D8"/>
    <w:rsid w:val="0058465A"/>
    <w:rsid w:val="005878A5"/>
    <w:rsid w:val="005B21A8"/>
    <w:rsid w:val="005B2FF0"/>
    <w:rsid w:val="005C3F2F"/>
    <w:rsid w:val="00640457"/>
    <w:rsid w:val="006A1B39"/>
    <w:rsid w:val="006A5A32"/>
    <w:rsid w:val="006B62A7"/>
    <w:rsid w:val="007121CF"/>
    <w:rsid w:val="00720CB4"/>
    <w:rsid w:val="0072689A"/>
    <w:rsid w:val="007B2E3D"/>
    <w:rsid w:val="00813CD5"/>
    <w:rsid w:val="00817764"/>
    <w:rsid w:val="00834300"/>
    <w:rsid w:val="00863736"/>
    <w:rsid w:val="0087078D"/>
    <w:rsid w:val="00894CC7"/>
    <w:rsid w:val="008A1485"/>
    <w:rsid w:val="00925FDA"/>
    <w:rsid w:val="00961969"/>
    <w:rsid w:val="009A72F2"/>
    <w:rsid w:val="009B5364"/>
    <w:rsid w:val="009E3F73"/>
    <w:rsid w:val="009F20BC"/>
    <w:rsid w:val="00A02D0B"/>
    <w:rsid w:val="00A15612"/>
    <w:rsid w:val="00A275BD"/>
    <w:rsid w:val="00A50545"/>
    <w:rsid w:val="00A52E4F"/>
    <w:rsid w:val="00A923A9"/>
    <w:rsid w:val="00AA385F"/>
    <w:rsid w:val="00AB1C03"/>
    <w:rsid w:val="00AB60CB"/>
    <w:rsid w:val="00AB616F"/>
    <w:rsid w:val="00AF2D86"/>
    <w:rsid w:val="00B04375"/>
    <w:rsid w:val="00B21E2D"/>
    <w:rsid w:val="00B25333"/>
    <w:rsid w:val="00B541BC"/>
    <w:rsid w:val="00B93395"/>
    <w:rsid w:val="00B94AF7"/>
    <w:rsid w:val="00BD7B0F"/>
    <w:rsid w:val="00C03746"/>
    <w:rsid w:val="00C1792C"/>
    <w:rsid w:val="00C42173"/>
    <w:rsid w:val="00C669E8"/>
    <w:rsid w:val="00C870FA"/>
    <w:rsid w:val="00CA0EA4"/>
    <w:rsid w:val="00CF0F3B"/>
    <w:rsid w:val="00D05823"/>
    <w:rsid w:val="00D176A1"/>
    <w:rsid w:val="00D61402"/>
    <w:rsid w:val="00D656EC"/>
    <w:rsid w:val="00DA50B6"/>
    <w:rsid w:val="00DC3138"/>
    <w:rsid w:val="00E25EEB"/>
    <w:rsid w:val="00E300DC"/>
    <w:rsid w:val="00E473B4"/>
    <w:rsid w:val="00E47804"/>
    <w:rsid w:val="00EA5A96"/>
    <w:rsid w:val="00EC0774"/>
    <w:rsid w:val="00EC6780"/>
    <w:rsid w:val="00F52D63"/>
    <w:rsid w:val="00F61A53"/>
    <w:rsid w:val="00F62D35"/>
    <w:rsid w:val="00F62FE1"/>
    <w:rsid w:val="00F94050"/>
    <w:rsid w:val="00FB2A4A"/>
    <w:rsid w:val="00FC06FE"/>
    <w:rsid w:val="00FC2B91"/>
    <w:rsid w:val="00FD1F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0991F"/>
  <w15:chartTrackingRefBased/>
  <w15:docId w15:val="{BD1395EC-313A-41BC-BCB4-B9A12149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121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9BodyTex">
    <w:name w:val="WP9_Body Tex"/>
    <w:rsid w:val="007121CF"/>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ListParagraph">
    <w:name w:val="List Paragraph"/>
    <w:basedOn w:val="Normal"/>
    <w:uiPriority w:val="34"/>
    <w:qFormat/>
    <w:rsid w:val="007121CF"/>
    <w:pPr>
      <w:ind w:left="720"/>
      <w:contextualSpacing/>
    </w:pPr>
  </w:style>
  <w:style w:type="paragraph" w:styleId="BalloonText">
    <w:name w:val="Balloon Text"/>
    <w:basedOn w:val="Normal"/>
    <w:link w:val="BalloonTextChar"/>
    <w:uiPriority w:val="99"/>
    <w:semiHidden/>
    <w:unhideWhenUsed/>
    <w:rsid w:val="000244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42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02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32CC9859981045A00172C60E29C34D" ma:contentTypeVersion="2" ma:contentTypeDescription="Create a new document." ma:contentTypeScope="" ma:versionID="81fd41feb3542e556e6a424860c29ac6">
  <xsd:schema xmlns:xsd="http://www.w3.org/2001/XMLSchema" xmlns:xs="http://www.w3.org/2001/XMLSchema" xmlns:p="http://schemas.microsoft.com/office/2006/metadata/properties" xmlns:ns3="c92678a6-749b-4f01-8d39-c71bc869ad15" targetNamespace="http://schemas.microsoft.com/office/2006/metadata/properties" ma:root="true" ma:fieldsID="6fd7766af259b5bdcf8f631dd87d0f0d" ns3:_="">
    <xsd:import namespace="c92678a6-749b-4f01-8d39-c71bc869ad1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678a6-749b-4f01-8d39-c71bc869ad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195CC3-A861-4850-9ECD-5DB0E5CA3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678a6-749b-4f01-8d39-c71bc869a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FF2341-A5DE-4411-BB4E-AEC6B8F4FB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137400-7DDA-4456-AB57-C828ED3BB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Davenport</dc:creator>
  <cp:keywords/>
  <dc:description/>
  <cp:lastModifiedBy>Katherine Derrick</cp:lastModifiedBy>
  <cp:revision>2</cp:revision>
  <cp:lastPrinted>2019-10-11T19:58:00Z</cp:lastPrinted>
  <dcterms:created xsi:type="dcterms:W3CDTF">2019-10-11T20:11:00Z</dcterms:created>
  <dcterms:modified xsi:type="dcterms:W3CDTF">2019-10-11T20:11:00Z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0x010100CA32CC9859981045A00172C60E29C34D</vt:lpwstr>
  </property>
</Properties>
</file>